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</w:rPr>
      </w:pPr>
      <w:bookmarkStart w:id="1" w:name="_GoBack"/>
      <w:r>
        <w:rPr>
          <w:rFonts w:hint="eastAsia" w:ascii="黑体" w:hAnsi="黑体" w:eastAsia="黑体" w:cs="黑体"/>
          <w:sz w:val="32"/>
        </w:rPr>
        <w:t>附件1</w:t>
      </w:r>
    </w:p>
    <w:p>
      <w:pPr>
        <w:adjustRightInd w:val="0"/>
        <w:snapToGrid w:val="0"/>
        <w:spacing w:line="570" w:lineRule="atLeast"/>
        <w:jc w:val="center"/>
        <w:rPr>
          <w:rFonts w:ascii="黑体" w:hAnsi="楷体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年海宁市中小学生书法现场比赛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表</w:t>
      </w:r>
    </w:p>
    <w:bookmarkEnd w:id="1"/>
    <w:p>
      <w:pPr>
        <w:spacing w:line="460" w:lineRule="exact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学校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</w:p>
    <w:p>
      <w:pPr>
        <w:spacing w:line="50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组稿人：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</w:p>
    <w:tbl>
      <w:tblPr>
        <w:tblStyle w:val="4"/>
        <w:tblW w:w="9420" w:type="dxa"/>
        <w:tblInd w:w="-2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0"/>
        <w:gridCol w:w="2044"/>
        <w:gridCol w:w="2111"/>
        <w:gridCol w:w="1905"/>
        <w:gridCol w:w="22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名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班 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组 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指导教师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填写说明：1.组别填写</w:t>
      </w:r>
      <w:r>
        <w:rPr>
          <w:rFonts w:hint="eastAsia" w:ascii="仿宋" w:hAnsi="仿宋" w:eastAsia="仿宋" w:cs="仿宋"/>
          <w:sz w:val="24"/>
          <w:lang w:val="en-US" w:eastAsia="zh-CN"/>
        </w:rPr>
        <w:t>如“毛笔小学甲组</w:t>
      </w:r>
      <w:r>
        <w:rPr>
          <w:rFonts w:hint="eastAsia" w:ascii="仿宋" w:hAnsi="仿宋" w:eastAsia="仿宋" w:cs="仿宋"/>
          <w:sz w:val="24"/>
        </w:rPr>
        <w:t>”；班级填写如六（1）班。附件2同。</w:t>
      </w:r>
    </w:p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仿宋" w:hAnsi="仿宋" w:eastAsia="仿宋" w:cs="仿宋"/>
          <w:sz w:val="24"/>
        </w:rPr>
        <w:t xml:space="preserve"> 2.纸质稿随作品报送，</w:t>
      </w:r>
      <w:bookmarkStart w:id="0" w:name="OLE_LINK4"/>
      <w:r>
        <w:rPr>
          <w:rFonts w:hint="eastAsia" w:ascii="仿宋" w:hAnsi="仿宋" w:eastAsia="仿宋" w:cs="仿宋"/>
          <w:sz w:val="24"/>
        </w:rPr>
        <w:t>电子稿通过钉钉报送给</w:t>
      </w:r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海宁市青少年宫</w:t>
      </w:r>
      <w:r>
        <w:rPr>
          <w:rFonts w:hint="default" w:ascii="仿宋" w:hAnsi="仿宋" w:eastAsia="仿宋" w:cs="仿宋"/>
          <w:sz w:val="24"/>
          <w:lang w:eastAsia="zh-CN"/>
        </w:rPr>
        <w:t>姚超亿</w:t>
      </w:r>
      <w:r>
        <w:rPr>
          <w:rFonts w:hint="eastAsia" w:ascii="仿宋" w:hAnsi="仿宋" w:eastAsia="仿宋" w:cs="仿宋"/>
          <w:sz w:val="24"/>
        </w:rPr>
        <w:t>老师</w:t>
      </w:r>
      <w:r>
        <w:rPr>
          <w:rFonts w:hint="default" w:ascii="仿宋" w:hAnsi="仿宋" w:eastAsia="仿宋" w:cs="仿宋"/>
          <w:sz w:val="24"/>
        </w:rPr>
        <w:t>，电话：87658190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3B90"/>
    <w:rsid w:val="363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rFonts w:ascii="仿宋_GB2312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2025-09-15T07:13:00Z</dcterms:created>
  <dc:creator>Nii Või Naa</dc:creator>
  <cp:lastModifiedBy>Nii Või Naa</cp:lastModifiedBy>
  <dcterms:modified xsi:type="dcterms:W3CDTF">2025-09-15T07:14:39Z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