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0A7CB" w14:textId="77777777" w:rsidR="001C0085" w:rsidRDefault="008F7B31">
      <w:pPr>
        <w:ind w:right="640"/>
        <w:rPr>
          <w:rFonts w:ascii="仿宋_GB2312" w:eastAsia="Times New Roman" w:cs="Times New Roman"/>
          <w:b/>
          <w:bCs/>
          <w:sz w:val="32"/>
          <w:szCs w:val="32"/>
        </w:rPr>
      </w:pPr>
      <w:r>
        <w:rPr>
          <w:rFonts w:ascii="仿宋_GB2312" w:eastAsia="Times New Roman" w:cs="Times New Roman"/>
          <w:b/>
          <w:bCs/>
          <w:sz w:val="32"/>
          <w:szCs w:val="32"/>
        </w:rPr>
        <w:t>附件</w:t>
      </w:r>
      <w:r>
        <w:rPr>
          <w:rFonts w:ascii="仿宋_GB2312" w:eastAsia="Times New Roman" w:cs="Times New Roman" w:hint="eastAsia"/>
          <w:b/>
          <w:bCs/>
          <w:sz w:val="32"/>
          <w:szCs w:val="32"/>
        </w:rPr>
        <w:t>1</w:t>
      </w:r>
    </w:p>
    <w:p w14:paraId="0A5C237A" w14:textId="77777777" w:rsidR="001C0085" w:rsidRDefault="008F7B31">
      <w:pPr>
        <w:spacing w:afterLines="100" w:after="312"/>
        <w:jc w:val="center"/>
        <w:rPr>
          <w:rFonts w:ascii="方正小标宋简体" w:eastAsia="方正小标宋简体" w:hAnsi="Times New Roman" w:cs="Times New Roman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b/>
          <w:bCs/>
          <w:kern w:val="0"/>
          <w:sz w:val="36"/>
          <w:szCs w:val="36"/>
        </w:rPr>
        <w:t>桐庐团县委下属事业单位桐庐县青少年</w:t>
      </w:r>
      <w:proofErr w:type="gramStart"/>
      <w:r>
        <w:rPr>
          <w:rFonts w:ascii="方正小标宋简体" w:eastAsia="方正小标宋简体" w:hAnsi="Times New Roman" w:cs="方正小标宋简体" w:hint="eastAsia"/>
          <w:b/>
          <w:bCs/>
          <w:kern w:val="0"/>
          <w:sz w:val="36"/>
          <w:szCs w:val="36"/>
        </w:rPr>
        <w:t>宫</w:t>
      </w:r>
      <w:r>
        <w:rPr>
          <w:rFonts w:ascii="方正小标宋简体" w:eastAsia="方正小标宋简体" w:hAnsi="Times New Roman" w:cs="方正小标宋简体" w:hint="eastAsia"/>
          <w:b/>
          <w:bCs/>
          <w:kern w:val="0"/>
          <w:sz w:val="36"/>
          <w:szCs w:val="36"/>
        </w:rPr>
        <w:t>公开</w:t>
      </w:r>
      <w:proofErr w:type="gramEnd"/>
      <w:r>
        <w:rPr>
          <w:rFonts w:ascii="方正小标宋简体" w:eastAsia="方正小标宋简体" w:hAnsi="Times New Roman" w:cs="方正小标宋简体" w:hint="eastAsia"/>
          <w:b/>
          <w:bCs/>
          <w:kern w:val="0"/>
          <w:sz w:val="36"/>
          <w:szCs w:val="36"/>
        </w:rPr>
        <w:t>招聘编外工作人员</w:t>
      </w:r>
      <w:r>
        <w:rPr>
          <w:rFonts w:ascii="方正小标宋简体" w:eastAsia="方正小标宋简体" w:hAnsi="Times New Roman" w:cs="方正小标宋简体" w:hint="eastAsia"/>
          <w:b/>
          <w:bCs/>
          <w:kern w:val="0"/>
          <w:sz w:val="36"/>
          <w:szCs w:val="36"/>
        </w:rPr>
        <w:t>计划表</w:t>
      </w:r>
    </w:p>
    <w:tbl>
      <w:tblPr>
        <w:tblW w:w="141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109"/>
        <w:gridCol w:w="732"/>
        <w:gridCol w:w="642"/>
        <w:gridCol w:w="771"/>
        <w:gridCol w:w="1725"/>
        <w:gridCol w:w="1305"/>
        <w:gridCol w:w="5190"/>
        <w:gridCol w:w="2244"/>
      </w:tblGrid>
      <w:tr w:rsidR="001C0085" w14:paraId="0AB3F2CB" w14:textId="77777777">
        <w:trPr>
          <w:trHeight w:val="729"/>
        </w:trPr>
        <w:tc>
          <w:tcPr>
            <w:tcW w:w="422" w:type="dxa"/>
            <w:vAlign w:val="center"/>
          </w:tcPr>
          <w:p w14:paraId="6A24E913" w14:textId="77777777" w:rsidR="001C0085" w:rsidRDefault="008F7B3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109" w:type="dxa"/>
            <w:vAlign w:val="center"/>
          </w:tcPr>
          <w:p w14:paraId="4D98036E" w14:textId="77777777" w:rsidR="001C0085" w:rsidRDefault="008F7B3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岗位名称</w:t>
            </w:r>
          </w:p>
        </w:tc>
        <w:tc>
          <w:tcPr>
            <w:tcW w:w="732" w:type="dxa"/>
            <w:vAlign w:val="center"/>
          </w:tcPr>
          <w:p w14:paraId="553866EB" w14:textId="77777777" w:rsidR="001C0085" w:rsidRDefault="008F7B3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</w:t>
            </w:r>
          </w:p>
          <w:p w14:paraId="50AD0112" w14:textId="77777777" w:rsidR="001C0085" w:rsidRDefault="008F7B3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人数</w:t>
            </w:r>
          </w:p>
        </w:tc>
        <w:tc>
          <w:tcPr>
            <w:tcW w:w="642" w:type="dxa"/>
            <w:vAlign w:val="center"/>
          </w:tcPr>
          <w:p w14:paraId="0E8ED9C9" w14:textId="77777777" w:rsidR="001C0085" w:rsidRDefault="008F7B3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771" w:type="dxa"/>
            <w:vAlign w:val="center"/>
          </w:tcPr>
          <w:p w14:paraId="095A2B63" w14:textId="77777777" w:rsidR="001C0085" w:rsidRDefault="008F7B3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户籍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要求</w:t>
            </w:r>
          </w:p>
        </w:tc>
        <w:tc>
          <w:tcPr>
            <w:tcW w:w="1725" w:type="dxa"/>
            <w:vAlign w:val="center"/>
          </w:tcPr>
          <w:p w14:paraId="4771DE7F" w14:textId="77777777" w:rsidR="001C0085" w:rsidRDefault="008F7B3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年龄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3D3BFBCF" w14:textId="77777777" w:rsidR="001C0085" w:rsidRDefault="008F7B3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学历</w:t>
            </w:r>
            <w:r>
              <w:rPr>
                <w:rFonts w:ascii="宋体" w:hAnsi="宋体" w:hint="eastAsia"/>
                <w:b/>
                <w:bCs/>
              </w:rPr>
              <w:t>学位</w:t>
            </w:r>
          </w:p>
          <w:p w14:paraId="2226812F" w14:textId="77777777" w:rsidR="001C0085" w:rsidRDefault="008F7B3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要求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7941" w14:textId="77777777" w:rsidR="001C0085" w:rsidRDefault="008F7B31"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专业要求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C5AA" w14:textId="77777777" w:rsidR="001C0085" w:rsidRDefault="008F7B3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1C0085" w14:paraId="585EF34E" w14:textId="77777777">
        <w:trPr>
          <w:trHeight w:val="916"/>
        </w:trPr>
        <w:tc>
          <w:tcPr>
            <w:tcW w:w="422" w:type="dxa"/>
            <w:vAlign w:val="center"/>
          </w:tcPr>
          <w:p w14:paraId="6AC4CE97" w14:textId="77777777" w:rsidR="001C0085" w:rsidRDefault="008F7B3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15695F1" w14:textId="77777777" w:rsidR="001C0085" w:rsidRDefault="008F7B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财务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43C01A5" w14:textId="77777777" w:rsidR="001C0085" w:rsidRDefault="008F7B3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0E6A9C6" w14:textId="77777777" w:rsidR="001C0085" w:rsidRDefault="008F7B3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E497F" w14:textId="77777777" w:rsidR="001C0085" w:rsidRDefault="008F7B3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桐庐户籍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FFA6F" w14:textId="77777777" w:rsidR="001C0085" w:rsidRDefault="008F7B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18-35 </w:t>
            </w:r>
            <w:r>
              <w:rPr>
                <w:rFonts w:ascii="宋体" w:hAnsi="宋体" w:hint="eastAsia"/>
                <w:sz w:val="18"/>
                <w:szCs w:val="18"/>
              </w:rPr>
              <w:t>周岁</w:t>
            </w:r>
          </w:p>
          <w:p w14:paraId="03CFB470" w14:textId="77777777" w:rsidR="001C0085" w:rsidRDefault="008F7B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1990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至</w:t>
            </w:r>
            <w:r>
              <w:rPr>
                <w:rFonts w:ascii="宋体" w:hAnsi="宋体" w:hint="eastAsia"/>
                <w:sz w:val="18"/>
                <w:szCs w:val="18"/>
              </w:rPr>
              <w:t>200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日期间出生）</w:t>
            </w:r>
            <w:r>
              <w:rPr>
                <w:rFonts w:ascii="宋体" w:hAnsi="宋体" w:hint="eastAsia"/>
                <w:sz w:val="18"/>
                <w:szCs w:val="18"/>
              </w:rPr>
              <w:t>，其中具有会计或者相关专业中级（含）以上技术职称，或具有相关专业硕士研究生及以上学历的，报考年龄可放宽至</w:t>
            </w:r>
            <w:r>
              <w:rPr>
                <w:rFonts w:ascii="宋体" w:hAnsi="宋体" w:hint="eastAsia"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sz w:val="18"/>
                <w:szCs w:val="18"/>
              </w:rPr>
              <w:t>周岁。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8F03B" w14:textId="77777777" w:rsidR="001C0085" w:rsidRDefault="008F7B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</w:t>
            </w:r>
            <w:r>
              <w:rPr>
                <w:rFonts w:ascii="宋体" w:hAnsi="宋体" w:hint="eastAsia"/>
                <w:sz w:val="18"/>
                <w:szCs w:val="18"/>
              </w:rPr>
              <w:t>及以上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5854" w14:textId="77777777" w:rsidR="001C0085" w:rsidRDefault="008F7B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会计学、会计、财务管理、审计学、财政学</w:t>
            </w:r>
          </w:p>
        </w:tc>
        <w:tc>
          <w:tcPr>
            <w:tcW w:w="2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3EA1" w14:textId="77777777" w:rsidR="001C0085" w:rsidRDefault="008F7B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具有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年及以上</w:t>
            </w:r>
            <w:r>
              <w:rPr>
                <w:rFonts w:ascii="宋体" w:hAnsi="宋体" w:hint="eastAsia"/>
                <w:sz w:val="18"/>
                <w:szCs w:val="18"/>
              </w:rPr>
              <w:t>行政事业单位</w:t>
            </w:r>
            <w:r>
              <w:rPr>
                <w:rFonts w:ascii="宋体" w:hAnsi="宋体" w:hint="eastAsia"/>
                <w:sz w:val="18"/>
                <w:szCs w:val="18"/>
              </w:rPr>
              <w:t>会计相关工作经验者优先考虑。</w:t>
            </w:r>
          </w:p>
        </w:tc>
      </w:tr>
    </w:tbl>
    <w:p w14:paraId="60864E23" w14:textId="472F2387" w:rsidR="008F7B31" w:rsidRDefault="008F7B31"/>
    <w:p w14:paraId="4CD99E08" w14:textId="77777777" w:rsidR="001C0085" w:rsidRDefault="001C0085" w:rsidP="008F7B31">
      <w:pPr>
        <w:rPr>
          <w:rFonts w:ascii="仿宋" w:eastAsia="仿宋" w:hAnsi="仿宋" w:cs="仿宋" w:hint="eastAsia"/>
          <w:kern w:val="0"/>
          <w:sz w:val="32"/>
          <w:szCs w:val="32"/>
        </w:rPr>
      </w:pPr>
      <w:bookmarkStart w:id="0" w:name="_GoBack"/>
      <w:bookmarkEnd w:id="0"/>
    </w:p>
    <w:sectPr w:rsidR="001C0085" w:rsidSect="008F7B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roman"/>
    <w:pitch w:val="default"/>
    <w:embedBold r:id="rId1" w:subsetted="1" w:fontKey="{5C540E56-15AB-4753-B6A6-B8658B7A3DB3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Bold r:id="rId2" w:subsetted="1" w:fontKey="{3251B216-2A6B-445A-88DA-51044598D96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TrueTypeFonts/>
  <w:saveSubset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3YWY3NjZmNDZhMGY3ZGU3MWJkNzEyNDQ2MjllZGMifQ=="/>
  </w:docVars>
  <w:rsids>
    <w:rsidRoot w:val="001C0085"/>
    <w:rsid w:val="00025AD7"/>
    <w:rsid w:val="001C0085"/>
    <w:rsid w:val="008F7B31"/>
    <w:rsid w:val="009370E8"/>
    <w:rsid w:val="00AD6DFC"/>
    <w:rsid w:val="00F01506"/>
    <w:rsid w:val="017867BA"/>
    <w:rsid w:val="01B00FD7"/>
    <w:rsid w:val="027055FB"/>
    <w:rsid w:val="030516AD"/>
    <w:rsid w:val="05377368"/>
    <w:rsid w:val="066740AF"/>
    <w:rsid w:val="06AD639E"/>
    <w:rsid w:val="07A75E4F"/>
    <w:rsid w:val="08BD6586"/>
    <w:rsid w:val="0E7C47EE"/>
    <w:rsid w:val="0F301F3F"/>
    <w:rsid w:val="11AE1162"/>
    <w:rsid w:val="12F928B1"/>
    <w:rsid w:val="148B7538"/>
    <w:rsid w:val="16F5513D"/>
    <w:rsid w:val="18EB67F8"/>
    <w:rsid w:val="19E85593"/>
    <w:rsid w:val="1A1F5268"/>
    <w:rsid w:val="1A58555E"/>
    <w:rsid w:val="1AB772D9"/>
    <w:rsid w:val="1AF01ECF"/>
    <w:rsid w:val="1BE614F8"/>
    <w:rsid w:val="1DDA29CB"/>
    <w:rsid w:val="1EE2069D"/>
    <w:rsid w:val="1F7A2683"/>
    <w:rsid w:val="2099122F"/>
    <w:rsid w:val="24BC54EC"/>
    <w:rsid w:val="25383CCD"/>
    <w:rsid w:val="255557F5"/>
    <w:rsid w:val="25F50CB6"/>
    <w:rsid w:val="2CD07D87"/>
    <w:rsid w:val="2D2D6F87"/>
    <w:rsid w:val="2DA96FE8"/>
    <w:rsid w:val="2FD50F84"/>
    <w:rsid w:val="30A05CC2"/>
    <w:rsid w:val="30C16364"/>
    <w:rsid w:val="30F878AC"/>
    <w:rsid w:val="32DA03C0"/>
    <w:rsid w:val="343B2FBD"/>
    <w:rsid w:val="346C58F4"/>
    <w:rsid w:val="34BB7E53"/>
    <w:rsid w:val="3D5E196B"/>
    <w:rsid w:val="3D8E75CE"/>
    <w:rsid w:val="3EA206BB"/>
    <w:rsid w:val="409A68E5"/>
    <w:rsid w:val="429976F1"/>
    <w:rsid w:val="435B2648"/>
    <w:rsid w:val="44191BBB"/>
    <w:rsid w:val="46916381"/>
    <w:rsid w:val="47961843"/>
    <w:rsid w:val="47AB356D"/>
    <w:rsid w:val="48587156"/>
    <w:rsid w:val="4A4554B8"/>
    <w:rsid w:val="4B8A1D1C"/>
    <w:rsid w:val="4BBE3774"/>
    <w:rsid w:val="4CF65190"/>
    <w:rsid w:val="4D286FEE"/>
    <w:rsid w:val="4D40640B"/>
    <w:rsid w:val="4E3B5550"/>
    <w:rsid w:val="4E50267E"/>
    <w:rsid w:val="4FE966F0"/>
    <w:rsid w:val="513638DB"/>
    <w:rsid w:val="5168213C"/>
    <w:rsid w:val="532F0AEC"/>
    <w:rsid w:val="53497541"/>
    <w:rsid w:val="538C05FC"/>
    <w:rsid w:val="56316EAC"/>
    <w:rsid w:val="56521D3A"/>
    <w:rsid w:val="56D46542"/>
    <w:rsid w:val="56FC33A3"/>
    <w:rsid w:val="592A16CF"/>
    <w:rsid w:val="5AF34ABD"/>
    <w:rsid w:val="5EF41C6E"/>
    <w:rsid w:val="61BD7BD2"/>
    <w:rsid w:val="63514A76"/>
    <w:rsid w:val="636E5628"/>
    <w:rsid w:val="64A357A5"/>
    <w:rsid w:val="6D480C98"/>
    <w:rsid w:val="6E9A500E"/>
    <w:rsid w:val="72895FDA"/>
    <w:rsid w:val="7BE32516"/>
    <w:rsid w:val="7C2428D0"/>
    <w:rsid w:val="7DCE6F97"/>
    <w:rsid w:val="7EE70E3B"/>
    <w:rsid w:val="7FA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F7A4C"/>
  <w15:docId w15:val="{DE9BD125-4AED-4728-B6FF-CE1B907A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TableText">
    <w:name w:val="Table Text"/>
    <w:basedOn w:val="a"/>
    <w:autoRedefine/>
    <w:qFormat/>
    <w:rPr>
      <w:rFonts w:ascii="宋体" w:hAnsi="宋体"/>
      <w:sz w:val="22"/>
      <w:szCs w:val="22"/>
      <w:lang w:eastAsia="en-US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Kingsoft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程燕凤</dc:creator>
  <cp:lastModifiedBy>微软用户</cp:lastModifiedBy>
  <cp:revision>3</cp:revision>
  <cp:lastPrinted>2025-05-09T07:25:00Z</cp:lastPrinted>
  <dcterms:created xsi:type="dcterms:W3CDTF">2025-06-13T08:37:00Z</dcterms:created>
  <dcterms:modified xsi:type="dcterms:W3CDTF">2025-06-13T08:39:00Z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DA3B3F32E8014206ABEF4A530F102ECD</vt:lpwstr>
  </property>
  <property fmtid="{D5CDD505-2E9C-101B-9397-08002B2CF9AE}" pid="4" name="KSOTemplateDocerSaveRecord">
    <vt:lpwstr>eyJoZGlkIjoiYjM3YWY3NjZmNDZhMGY3ZGU3MWJkNzEyNDQ2MjllZGMiLCJ1c2VySWQiOiIyNTAwOTQ1MjYifQ==</vt:lpwstr>
  </property>
</Properties>
</file>