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ascii="仿宋" w:hAnsi="仿宋" w:eastAsia="仿宋" w:cs="Times New Roman"/>
          <w:sz w:val="34"/>
          <w:szCs w:val="34"/>
          <w14:ligatures w14:val="none"/>
        </w:rPr>
      </w:pPr>
      <w:r>
        <w:rPr>
          <w:rFonts w:hint="eastAsia" w:ascii="仿宋" w:hAnsi="仿宋" w:eastAsia="仿宋" w:cs="Times New Roman"/>
          <w:sz w:val="34"/>
          <w:szCs w:val="34"/>
          <w14:ligatures w14:val="none"/>
        </w:rPr>
        <w:t>附件1</w:t>
      </w:r>
    </w:p>
    <w:p>
      <w:pPr>
        <w:widowControl/>
        <w:adjustRightInd w:val="0"/>
        <w:snapToGrid w:val="0"/>
        <w:spacing w:line="580" w:lineRule="exact"/>
        <w:jc w:val="center"/>
        <w:rPr>
          <w:rFonts w:ascii="华文中宋" w:hAnsi="华文中宋" w:eastAsia="华文中宋" w:cs="Times New Roman"/>
          <w:b/>
          <w:sz w:val="36"/>
          <w:szCs w:val="36"/>
          <w14:ligatures w14:val="none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  <w14:ligatures w14:val="none"/>
        </w:rPr>
        <w:t>首届校外兴趣培训课程申报表</w:t>
      </w:r>
    </w:p>
    <w:p>
      <w:pPr>
        <w:widowControl/>
        <w:adjustRightInd w:val="0"/>
        <w:snapToGrid w:val="0"/>
        <w:spacing w:line="580" w:lineRule="exact"/>
        <w:rPr>
          <w:rFonts w:hint="eastAsia" w:ascii="仿宋" w:hAnsi="仿宋" w:eastAsia="仿宋" w:cs="仿宋_GB2312"/>
          <w:sz w:val="28"/>
          <w:szCs w:val="28"/>
          <w14:ligatures w14:val="standardContextual"/>
        </w:rPr>
      </w:pPr>
    </w:p>
    <w:p>
      <w:pPr>
        <w:widowControl/>
        <w:adjustRightInd w:val="0"/>
        <w:snapToGrid w:val="0"/>
        <w:spacing w:line="580" w:lineRule="exact"/>
        <w:rPr>
          <w:rFonts w:ascii="仿宋" w:hAnsi="仿宋" w:eastAsia="仿宋" w:cs="仿宋_GB2312"/>
          <w:sz w:val="28"/>
          <w:szCs w:val="28"/>
          <w14:ligatures w14:val="standardContextual"/>
        </w:rPr>
      </w:pPr>
      <w:r>
        <w:rPr>
          <w:rFonts w:hint="eastAsia" w:ascii="仿宋" w:hAnsi="仿宋" w:eastAsia="仿宋" w:cs="仿宋_GB2312"/>
          <w:sz w:val="28"/>
          <w:szCs w:val="28"/>
          <w14:ligatures w14:val="standardContextual"/>
        </w:rPr>
        <w:t>所在单位（盖章）：_</w:t>
      </w:r>
      <w:r>
        <w:rPr>
          <w:rFonts w:ascii="仿宋" w:hAnsi="仿宋" w:eastAsia="仿宋" w:cs="仿宋_GB2312"/>
          <w:sz w:val="28"/>
          <w:szCs w:val="28"/>
          <w14:ligatures w14:val="standardContextual"/>
        </w:rPr>
        <w:t>_________________</w:t>
      </w:r>
      <w:r>
        <w:rPr>
          <w:rFonts w:hint="eastAsia" w:ascii="仿宋" w:hAnsi="仿宋" w:eastAsia="仿宋" w:cs="仿宋_GB2312"/>
          <w:sz w:val="28"/>
          <w:szCs w:val="28"/>
          <w14:ligatures w14:val="standardContextual"/>
        </w:rPr>
        <w:t xml:space="preserve"> </w:t>
      </w:r>
      <w:r>
        <w:rPr>
          <w:rFonts w:ascii="仿宋" w:hAnsi="仿宋" w:eastAsia="仿宋" w:cs="仿宋_GB2312"/>
          <w:sz w:val="28"/>
          <w:szCs w:val="28"/>
          <w14:ligatures w14:val="standardContextual"/>
        </w:rPr>
        <w:t xml:space="preserve">   </w:t>
      </w:r>
    </w:p>
    <w:p>
      <w:pPr>
        <w:widowControl/>
        <w:adjustRightInd w:val="0"/>
        <w:snapToGrid w:val="0"/>
        <w:spacing w:line="580" w:lineRule="exact"/>
        <w:rPr>
          <w:rFonts w:ascii="仿宋" w:hAnsi="仿宋" w:eastAsia="仿宋" w:cs="仿宋_GB2312"/>
          <w:sz w:val="28"/>
          <w:szCs w:val="28"/>
          <w14:ligatures w14:val="standardContextual"/>
        </w:rPr>
      </w:pPr>
      <w:r>
        <w:rPr>
          <w:rFonts w:hint="eastAsia" w:ascii="仿宋" w:hAnsi="仿宋" w:eastAsia="仿宋" w:cs="仿宋_GB2312"/>
          <w:sz w:val="28"/>
          <w:szCs w:val="28"/>
          <w14:ligatures w14:val="standardContextual"/>
        </w:rPr>
        <w:t>联 系 人</w:t>
      </w:r>
      <w:r>
        <w:rPr>
          <w:rFonts w:ascii="仿宋" w:hAnsi="仿宋" w:eastAsia="仿宋" w:cs="仿宋_GB2312"/>
          <w:sz w:val="28"/>
          <w:szCs w:val="28"/>
          <w14:ligatures w14:val="standardContextual"/>
        </w:rPr>
        <w:t xml:space="preserve">:  ___________________     </w:t>
      </w:r>
    </w:p>
    <w:p>
      <w:pPr>
        <w:widowControl/>
        <w:adjustRightInd w:val="0"/>
        <w:snapToGrid w:val="0"/>
        <w:spacing w:line="580" w:lineRule="exact"/>
        <w:rPr>
          <w:rFonts w:ascii="仿宋" w:hAnsi="仿宋" w:eastAsia="仿宋" w:cs="Times New Roman"/>
          <w:b/>
          <w:sz w:val="36"/>
          <w:szCs w:val="36"/>
          <w14:ligatures w14:val="none"/>
        </w:rPr>
      </w:pPr>
      <w:r>
        <w:rPr>
          <w:rFonts w:hint="eastAsia" w:ascii="仿宋" w:hAnsi="仿宋" w:eastAsia="仿宋" w:cs="仿宋_GB2312"/>
          <w:sz w:val="28"/>
          <w:szCs w:val="28"/>
          <w14:ligatures w14:val="standardContextual"/>
        </w:rPr>
        <w:t>手 机 号:</w:t>
      </w:r>
      <w:r>
        <w:rPr>
          <w:rFonts w:ascii="仿宋" w:hAnsi="仿宋" w:eastAsia="仿宋" w:cs="仿宋_GB2312"/>
          <w:sz w:val="28"/>
          <w:szCs w:val="28"/>
          <w14:ligatures w14:val="standardContextual"/>
        </w:rPr>
        <w:t xml:space="preserve">  ___________________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275"/>
        <w:gridCol w:w="1700"/>
        <w:gridCol w:w="147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课程名称</w:t>
            </w:r>
          </w:p>
        </w:tc>
        <w:tc>
          <w:tcPr>
            <w:tcW w:w="5607" w:type="dxa"/>
            <w:gridSpan w:val="4"/>
          </w:tcPr>
          <w:p>
            <w:pPr>
              <w:widowControl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9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课程设计主专业</w:t>
            </w:r>
          </w:p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（限填一项）</w:t>
            </w:r>
          </w:p>
        </w:tc>
        <w:tc>
          <w:tcPr>
            <w:tcW w:w="5607" w:type="dxa"/>
            <w:gridSpan w:val="4"/>
          </w:tcPr>
          <w:p>
            <w:pPr>
              <w:widowControl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9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课程设计副专业</w:t>
            </w:r>
          </w:p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（指跨专业，不限）</w:t>
            </w:r>
          </w:p>
        </w:tc>
        <w:tc>
          <w:tcPr>
            <w:tcW w:w="5607" w:type="dxa"/>
            <w:gridSpan w:val="4"/>
          </w:tcPr>
          <w:p>
            <w:pPr>
              <w:widowControl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课程总学期数</w:t>
            </w:r>
          </w:p>
        </w:tc>
        <w:tc>
          <w:tcPr>
            <w:tcW w:w="1275" w:type="dxa"/>
          </w:tcPr>
          <w:p>
            <w:pPr>
              <w:widowControl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3171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pacing w:val="-11"/>
                <w:sz w:val="28"/>
                <w:szCs w:val="28"/>
                <w14:ligatures w14:val="standardContextual"/>
              </w:rPr>
              <w:t>课程每期计划课次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9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是否已进行过</w:t>
            </w:r>
          </w:p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实践教学</w:t>
            </w:r>
          </w:p>
        </w:tc>
        <w:tc>
          <w:tcPr>
            <w:tcW w:w="5607" w:type="dxa"/>
            <w:gridSpan w:val="4"/>
          </w:tcPr>
          <w:p>
            <w:pPr>
              <w:widowControl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5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课程简介</w:t>
            </w:r>
          </w:p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（包含创新点、主要内容等，字数限300字内。）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96" w:type="dxa"/>
            <w:gridSpan w:val="5"/>
          </w:tcPr>
          <w:p>
            <w:pPr>
              <w:widowControl/>
              <w:spacing w:line="400" w:lineRule="exact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  <w:p>
            <w:pPr>
              <w:widowControl/>
              <w:spacing w:line="400" w:lineRule="exact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  <w:p>
            <w:pPr>
              <w:widowControl/>
              <w:spacing w:line="400" w:lineRule="exact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  <w:p>
            <w:pPr>
              <w:widowControl/>
              <w:spacing w:line="400" w:lineRule="exact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  <w:p>
            <w:pPr>
              <w:widowControl/>
              <w:spacing w:line="400" w:lineRule="exact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  <w:p>
            <w:pPr>
              <w:widowControl/>
              <w:spacing w:line="400" w:lineRule="exact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  <w:p>
            <w:pPr>
              <w:widowControl/>
              <w:spacing w:line="400" w:lineRule="exact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  <w:p>
            <w:pPr>
              <w:widowControl/>
              <w:spacing w:line="400" w:lineRule="exact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  <w:p>
            <w:pPr>
              <w:widowControl/>
              <w:spacing w:line="400" w:lineRule="exact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  <w:p>
            <w:pPr>
              <w:widowControl/>
              <w:spacing w:line="400" w:lineRule="exact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  <w:p>
            <w:pPr>
              <w:widowControl/>
              <w:spacing w:line="400" w:lineRule="exact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  <w:p>
            <w:pPr>
              <w:widowControl/>
              <w:spacing w:line="400" w:lineRule="exact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  <w:p>
            <w:pPr>
              <w:widowControl/>
              <w:spacing w:line="400" w:lineRule="exact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  <w:p>
            <w:pPr>
              <w:widowControl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5"/>
          </w:tcPr>
          <w:p>
            <w:pPr>
              <w:widowControl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课程设计主要作者（不超过3人）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姓名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所在单位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职称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89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1275" w:type="dxa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471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89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2</w:t>
            </w:r>
          </w:p>
        </w:tc>
        <w:tc>
          <w:tcPr>
            <w:tcW w:w="1275" w:type="dxa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471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89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3</w:t>
            </w:r>
          </w:p>
        </w:tc>
        <w:tc>
          <w:tcPr>
            <w:tcW w:w="1275" w:type="dxa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471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5"/>
          </w:tcPr>
          <w:p>
            <w:pPr>
              <w:widowControl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其他参与人员信息（不超过5人）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9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姓名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所在单位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职称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89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1</w:t>
            </w:r>
          </w:p>
        </w:tc>
        <w:tc>
          <w:tcPr>
            <w:tcW w:w="1275" w:type="dxa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471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89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2</w:t>
            </w:r>
          </w:p>
        </w:tc>
        <w:tc>
          <w:tcPr>
            <w:tcW w:w="1275" w:type="dxa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471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89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3</w:t>
            </w:r>
          </w:p>
        </w:tc>
        <w:tc>
          <w:tcPr>
            <w:tcW w:w="1275" w:type="dxa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471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89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4</w:t>
            </w:r>
          </w:p>
        </w:tc>
        <w:tc>
          <w:tcPr>
            <w:tcW w:w="1275" w:type="dxa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471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689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14:ligatures w14:val="standardContextual"/>
              </w:rPr>
              <w:t>5</w:t>
            </w:r>
          </w:p>
        </w:tc>
        <w:tc>
          <w:tcPr>
            <w:tcW w:w="1275" w:type="dxa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471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spacing w:line="400" w:lineRule="exact"/>
              <w:jc w:val="center"/>
              <w:outlineLvl w:val="0"/>
              <w:rPr>
                <w:rFonts w:ascii="仿宋" w:hAnsi="仿宋" w:eastAsia="仿宋" w:cs="仿宋_GB2312"/>
                <w:sz w:val="28"/>
                <w:szCs w:val="28"/>
                <w14:ligatures w14:val="standardContextual"/>
              </w:rPr>
            </w:pPr>
          </w:p>
        </w:tc>
      </w:tr>
    </w:tbl>
    <w:p>
      <w:pPr>
        <w:rPr>
          <w:rFonts w:ascii="仿宋" w:hAnsi="仿宋" w:eastAsia="仿宋" w:cs="Times New Roman"/>
          <w:sz w:val="24"/>
          <w:szCs w:val="24"/>
          <w14:ligatures w14:val="standardContextual"/>
        </w:rPr>
      </w:pPr>
      <w:r>
        <w:rPr>
          <w:rFonts w:ascii="仿宋" w:hAnsi="仿宋" w:eastAsia="仿宋" w:cs="Times New Roman"/>
          <w:sz w:val="24"/>
          <w:szCs w:val="24"/>
          <w14:ligatures w14:val="standardContextual"/>
        </w:rPr>
        <w:br w:type="page"/>
      </w:r>
    </w:p>
    <w:p>
      <w:pPr>
        <w:widowControl/>
        <w:jc w:val="left"/>
        <w:outlineLvl w:val="0"/>
        <w:rPr>
          <w:rFonts w:ascii="仿宋" w:hAnsi="仿宋" w:eastAsia="仿宋" w:cs="Times New Roman"/>
          <w:sz w:val="34"/>
          <w:szCs w:val="34"/>
          <w14:ligatures w14:val="none"/>
        </w:rPr>
      </w:pPr>
      <w:r>
        <w:rPr>
          <w:rFonts w:hint="eastAsia" w:ascii="仿宋" w:hAnsi="仿宋" w:eastAsia="仿宋" w:cs="Times New Roman"/>
          <w:sz w:val="34"/>
          <w:szCs w:val="34"/>
          <w14:ligatures w14:val="none"/>
        </w:rPr>
        <w:t>附件2</w:t>
      </w:r>
    </w:p>
    <w:p>
      <w:pPr>
        <w:jc w:val="center"/>
        <w:rPr>
          <w:rFonts w:ascii="方正仿宋_GBK" w:hAnsi="方正仿宋_GBK" w:eastAsia="方正仿宋_GBK" w:cs="方正仿宋_GBK"/>
          <w:sz w:val="30"/>
          <w:szCs w:val="30"/>
          <w14:ligatures w14:val="standardContextual"/>
        </w:rPr>
      </w:pPr>
    </w:p>
    <w:p>
      <w:pPr>
        <w:jc w:val="center"/>
        <w:rPr>
          <w:rFonts w:ascii="方正仿宋_GBK" w:hAnsi="方正仿宋_GBK" w:eastAsia="方正仿宋_GBK" w:cs="方正仿宋_GBK"/>
          <w:sz w:val="30"/>
          <w:szCs w:val="30"/>
          <w14:ligatures w14:val="standardContextual"/>
        </w:rPr>
      </w:pPr>
    </w:p>
    <w:p>
      <w:pPr>
        <w:jc w:val="center"/>
        <w:rPr>
          <w:rFonts w:ascii="方正仿宋_GBK" w:hAnsi="方正仿宋_GBK" w:eastAsia="方正仿宋_GBK" w:cs="方正仿宋_GBK"/>
          <w:sz w:val="30"/>
          <w:szCs w:val="30"/>
          <w14:ligatures w14:val="standardContextual"/>
        </w:rPr>
      </w:pPr>
    </w:p>
    <w:p>
      <w:pPr>
        <w:jc w:val="center"/>
        <w:rPr>
          <w:rFonts w:ascii="方正仿宋_GBK" w:hAnsi="方正仿宋_GBK" w:eastAsia="方正仿宋_GBK" w:cs="方正仿宋_GBK"/>
          <w:sz w:val="30"/>
          <w:szCs w:val="30"/>
          <w14:ligatures w14:val="standardContextual"/>
        </w:rPr>
      </w:pPr>
    </w:p>
    <w:p>
      <w:pPr>
        <w:jc w:val="center"/>
        <w:rPr>
          <w:rFonts w:ascii="方正仿宋_GBK" w:hAnsi="方正仿宋_GBK" w:eastAsia="方正仿宋_GBK" w:cs="方正仿宋_GBK"/>
          <w:sz w:val="30"/>
          <w:szCs w:val="30"/>
          <w14:ligatures w14:val="standardContextual"/>
        </w:rPr>
      </w:pPr>
    </w:p>
    <w:p>
      <w:pPr>
        <w:jc w:val="center"/>
        <w:rPr>
          <w:rFonts w:ascii="方正仿宋_GBK" w:hAnsi="方正仿宋_GBK" w:eastAsia="方正仿宋_GBK" w:cs="方正仿宋_GBK"/>
          <w:sz w:val="30"/>
          <w:szCs w:val="30"/>
          <w14:ligatures w14:val="standardContextual"/>
        </w:rPr>
      </w:pP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  <w14:ligatures w14:val="standardContextual"/>
        </w:rPr>
        <w:t>校外兴趣培训课程方案</w:t>
      </w:r>
    </w:p>
    <w:p>
      <w:pPr>
        <w:ind w:firstLine="600" w:firstLineChars="200"/>
        <w:jc w:val="center"/>
        <w:rPr>
          <w:rFonts w:ascii="方正仿宋_GBK" w:hAnsi="方正仿宋_GBK" w:eastAsia="方正仿宋_GBK" w:cs="方正仿宋_GBK"/>
          <w:sz w:val="30"/>
          <w:szCs w:val="30"/>
          <w14:ligatures w14:val="standardContextual"/>
        </w:rPr>
      </w:pPr>
    </w:p>
    <w:p>
      <w:pPr>
        <w:jc w:val="center"/>
        <w:rPr>
          <w:rFonts w:ascii="方正仿宋_GBK" w:hAnsi="方正仿宋_GBK" w:eastAsia="方正仿宋_GBK" w:cs="方正仿宋_GBK"/>
          <w:sz w:val="30"/>
          <w:szCs w:val="30"/>
          <w14:ligatures w14:val="standardContextual"/>
        </w:rPr>
      </w:pPr>
    </w:p>
    <w:p>
      <w:pPr>
        <w:jc w:val="center"/>
        <w:rPr>
          <w:rFonts w:ascii="方正仿宋_GBK" w:hAnsi="方正仿宋_GBK" w:eastAsia="方正仿宋_GBK" w:cs="方正仿宋_GBK"/>
          <w:sz w:val="30"/>
          <w:szCs w:val="30"/>
          <w14:ligatures w14:val="standardContextual"/>
        </w:rPr>
      </w:pPr>
    </w:p>
    <w:p>
      <w:pPr>
        <w:ind w:firstLine="1800" w:firstLineChars="600"/>
        <w:jc w:val="left"/>
        <w:rPr>
          <w:rFonts w:ascii="方正仿宋_GBK" w:hAnsi="方正仿宋_GBK" w:eastAsia="方正仿宋_GBK" w:cs="方正仿宋_GBK"/>
          <w:sz w:val="30"/>
          <w:szCs w:val="30"/>
          <w14:ligatures w14:val="standardContextual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14:ligatures w14:val="standardContextual"/>
        </w:rPr>
        <w:t>课程名称：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14:ligatures w14:val="standardContextual"/>
        </w:rPr>
        <w:t xml:space="preserve">                       </w:t>
      </w:r>
    </w:p>
    <w:p>
      <w:pPr>
        <w:ind w:firstLine="1800" w:firstLineChars="600"/>
        <w:jc w:val="left"/>
        <w:rPr>
          <w:rFonts w:ascii="方正仿宋_GBK" w:hAnsi="方正仿宋_GBK" w:eastAsia="方正仿宋_GBK" w:cs="方正仿宋_GBK"/>
          <w:sz w:val="30"/>
          <w:szCs w:val="30"/>
          <w14:ligatures w14:val="standardContextual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14:ligatures w14:val="standardContextual"/>
        </w:rPr>
        <w:t>学期总数：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14:ligatures w14:val="standardContextual"/>
        </w:rPr>
        <w:t xml:space="preserve">                       </w:t>
      </w:r>
    </w:p>
    <w:p>
      <w:pPr>
        <w:ind w:firstLine="1800" w:firstLineChars="600"/>
        <w:jc w:val="left"/>
        <w:rPr>
          <w:rFonts w:ascii="方正仿宋_GBK" w:hAnsi="方正仿宋_GBK" w:eastAsia="方正仿宋_GBK" w:cs="方正仿宋_GBK"/>
          <w:sz w:val="30"/>
          <w:szCs w:val="30"/>
          <w:u w:val="single"/>
          <w14:ligatures w14:val="standardContextual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14:ligatures w14:val="standardContextual"/>
        </w:rPr>
        <w:t>申报单位：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14:ligatures w14:val="standardContextual"/>
        </w:rPr>
        <w:t xml:space="preserve">                       </w:t>
      </w:r>
    </w:p>
    <w:p>
      <w:pPr>
        <w:ind w:firstLine="1800" w:firstLineChars="600"/>
        <w:rPr>
          <w:rFonts w:ascii="方正仿宋_GBK" w:hAnsi="方正仿宋_GBK" w:eastAsia="方正仿宋_GBK" w:cs="方正仿宋_GBK"/>
          <w:sz w:val="30"/>
          <w:szCs w:val="30"/>
          <w:u w:val="single"/>
          <w14:ligatures w14:val="standardContextual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14:ligatures w14:val="standardContextual"/>
        </w:rPr>
        <w:t>联系人：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14:ligatures w14:val="standardContextual"/>
        </w:rPr>
        <w:t xml:space="preserve">                         </w:t>
      </w:r>
    </w:p>
    <w:p>
      <w:pPr>
        <w:ind w:firstLine="1800" w:firstLineChars="600"/>
        <w:rPr>
          <w:rFonts w:ascii="方正仿宋_GBK" w:hAnsi="方正仿宋_GBK" w:eastAsia="方正仿宋_GBK" w:cs="方正仿宋_GBK"/>
          <w:sz w:val="30"/>
          <w:szCs w:val="30"/>
          <w:u w:val="single"/>
          <w14:ligatures w14:val="standardContextual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14:ligatures w14:val="standardContextual"/>
        </w:rPr>
        <w:t>联系人手机号：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14:ligatures w14:val="standardContextual"/>
        </w:rPr>
        <w:t xml:space="preserve">                   </w:t>
      </w:r>
    </w:p>
    <w:p>
      <w:pPr>
        <w:jc w:val="center"/>
        <w:rPr>
          <w:rFonts w:ascii="方正仿宋_GBK" w:hAnsi="方正仿宋_GBK" w:eastAsia="方正仿宋_GBK" w:cs="方正仿宋_GBK"/>
          <w:sz w:val="30"/>
          <w:szCs w:val="30"/>
          <w14:ligatures w14:val="standardContextual"/>
        </w:rPr>
      </w:pPr>
    </w:p>
    <w:p>
      <w:pPr>
        <w:jc w:val="center"/>
        <w:rPr>
          <w:rFonts w:ascii="方正仿宋_GBK" w:hAnsi="方正仿宋_GBK" w:eastAsia="方正仿宋_GBK" w:cs="方正仿宋_GBK"/>
          <w:sz w:val="30"/>
          <w:szCs w:val="30"/>
          <w14:ligatures w14:val="standardContextual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14:ligatures w14:val="standardContextual"/>
        </w:rPr>
        <w:t>年    月    日</w:t>
      </w:r>
    </w:p>
    <w:p>
      <w:pPr>
        <w:rPr>
          <w:rFonts w:ascii="方正仿宋_GBK" w:hAnsi="方正仿宋_GBK" w:eastAsia="方正仿宋_GBK" w:cs="方正仿宋_GBK"/>
          <w:sz w:val="30"/>
          <w:szCs w:val="30"/>
          <w14:ligatures w14:val="standardContextual"/>
        </w:rPr>
      </w:pPr>
      <w:r>
        <w:rPr>
          <w:rFonts w:ascii="方正仿宋_GBK" w:hAnsi="方正仿宋_GBK" w:eastAsia="方正仿宋_GBK" w:cs="方正仿宋_GBK"/>
          <w:sz w:val="30"/>
          <w:szCs w:val="30"/>
          <w14:ligatures w14:val="standardContextual"/>
        </w:rPr>
        <w:br w:type="page"/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14:ligatures w14:val="standardContextual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020"/>
        <w:gridCol w:w="2775"/>
        <w:gridCol w:w="3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6"/>
                <w:szCs w:val="36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6"/>
                <w:szCs w:val="36"/>
                <w14:ligatures w14:val="standardContextual"/>
              </w:rPr>
              <w:t>课 程 纲 要（学期X）</w:t>
            </w:r>
          </w:p>
          <w:p>
            <w:pPr>
              <w:jc w:val="center"/>
              <w:rPr>
                <w:rFonts w:ascii="华文仿宋" w:hAnsi="华文仿宋" w:eastAsia="华文仿宋" w:cs="Times New Roman"/>
                <w:sz w:val="24"/>
                <w:szCs w:val="24"/>
                <w14:ligatures w14:val="standardContextual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14:ligatures w14:val="standardContextual"/>
              </w:rPr>
              <w:t>（课程由多个学期组成的，以学期为单位形成纲要）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  <w:t>课程对象</w:t>
            </w:r>
          </w:p>
        </w:tc>
        <w:tc>
          <w:tcPr>
            <w:tcW w:w="6292" w:type="dxa"/>
            <w:gridSpan w:val="2"/>
          </w:tcPr>
          <w:p>
            <w:pPr>
              <w:rPr>
                <w:rFonts w:ascii="华文仿宋" w:hAnsi="华文仿宋" w:eastAsia="华文仿宋" w:cs="Times New Roman"/>
                <w:sz w:val="24"/>
                <w:szCs w:val="24"/>
                <w14:ligatures w14:val="standardContextual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14:ligatures w14:val="standardContextual"/>
              </w:rPr>
              <w:t>（年龄段、人数等）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  <w:t>课时安排</w:t>
            </w:r>
          </w:p>
        </w:tc>
        <w:tc>
          <w:tcPr>
            <w:tcW w:w="6292" w:type="dxa"/>
            <w:gridSpan w:val="2"/>
          </w:tcPr>
          <w:p>
            <w:pPr>
              <w:rPr>
                <w:rFonts w:ascii="华文仿宋" w:hAnsi="华文仿宋" w:eastAsia="华文仿宋" w:cs="Times New Roman"/>
                <w:sz w:val="24"/>
                <w:szCs w:val="24"/>
                <w14:ligatures w14:val="standardContextual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14:ligatures w14:val="standardContextual"/>
              </w:rPr>
              <w:t>（每期课时数、每课时长）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exac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  <w:t>背景分析</w:t>
            </w:r>
          </w:p>
        </w:tc>
        <w:tc>
          <w:tcPr>
            <w:tcW w:w="6292" w:type="dxa"/>
            <w:gridSpan w:val="2"/>
          </w:tcPr>
          <w:p>
            <w:pPr>
              <w:rPr>
                <w:rFonts w:ascii="华文仿宋" w:hAnsi="华文仿宋" w:eastAsia="华文仿宋" w:cs="Times New Roman"/>
                <w:sz w:val="24"/>
                <w:szCs w:val="24"/>
                <w14:ligatures w14:val="standardContextual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14:ligatures w14:val="standardContextual"/>
              </w:rPr>
              <w:t>（目的、意义、已有基础等）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exac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  <w:t>课程目标</w:t>
            </w:r>
          </w:p>
        </w:tc>
        <w:tc>
          <w:tcPr>
            <w:tcW w:w="6292" w:type="dxa"/>
            <w:gridSpan w:val="2"/>
          </w:tcPr>
          <w:p>
            <w:pPr>
              <w:rPr>
                <w:rFonts w:ascii="华文仿宋" w:hAnsi="华文仿宋" w:eastAsia="华文仿宋" w:cs="Times New Roman"/>
                <w:sz w:val="24"/>
                <w:szCs w:val="24"/>
                <w14:ligatures w14:val="standardContextual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14:ligatures w14:val="standardContextual"/>
              </w:rPr>
              <w:t>（条目式梳理）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4" w:type="dxa"/>
            <w:vMerge w:val="restar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  <w:t>课程内容与安排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  <w:t>课次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  <w:t>教学目标</w:t>
            </w: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  <w:t>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4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4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4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4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4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  <w:t>……</w:t>
            </w: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4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4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4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4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84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277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  <w:tc>
          <w:tcPr>
            <w:tcW w:w="351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  <w:t>课程评价</w:t>
            </w:r>
          </w:p>
        </w:tc>
        <w:tc>
          <w:tcPr>
            <w:tcW w:w="6292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  <w:t>课程保障</w:t>
            </w:r>
          </w:p>
        </w:tc>
        <w:tc>
          <w:tcPr>
            <w:tcW w:w="6292" w:type="dxa"/>
            <w:gridSpan w:val="2"/>
          </w:tcPr>
          <w:p>
            <w:pPr>
              <w:rPr>
                <w:rFonts w:ascii="华文仿宋" w:hAnsi="华文仿宋" w:eastAsia="华文仿宋" w:cs="Times New Roman"/>
                <w:sz w:val="24"/>
                <w:szCs w:val="24"/>
                <w14:ligatures w14:val="standardContextual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14:ligatures w14:val="standardContextual"/>
              </w:rPr>
              <w:t>（师资、硬件条件等）</w:t>
            </w:r>
          </w:p>
          <w:p>
            <w:pPr>
              <w:rPr>
                <w:rFonts w:ascii="华文仿宋" w:hAnsi="华文仿宋" w:eastAsia="华文仿宋" w:cs="Times New Roman"/>
                <w:sz w:val="24"/>
                <w:szCs w:val="24"/>
                <w14:ligatures w14:val="standardContextual"/>
              </w:rPr>
            </w:pPr>
          </w:p>
          <w:p>
            <w:pPr>
              <w:rPr>
                <w:rFonts w:ascii="华文仿宋" w:hAnsi="华文仿宋" w:eastAsia="华文仿宋" w:cs="Times New Roman"/>
                <w:sz w:val="24"/>
                <w:szCs w:val="24"/>
                <w14:ligatures w14:val="standardContextual"/>
              </w:rPr>
            </w:pPr>
          </w:p>
          <w:p>
            <w:pPr>
              <w:rPr>
                <w:rFonts w:ascii="华文仿宋" w:hAnsi="华文仿宋" w:eastAsia="华文仿宋" w:cs="Times New Roman"/>
                <w:sz w:val="24"/>
                <w:szCs w:val="24"/>
                <w14:ligatures w14:val="standardContextual"/>
              </w:rPr>
            </w:pPr>
          </w:p>
          <w:p>
            <w:pPr>
              <w:rPr>
                <w:rFonts w:ascii="华文仿宋" w:hAnsi="华文仿宋" w:eastAsia="华文仿宋" w:cs="Times New Roman"/>
                <w:sz w:val="24"/>
                <w:szCs w:val="24"/>
                <w14:ligatures w14:val="standardContextual"/>
              </w:rPr>
            </w:pPr>
          </w:p>
          <w:p>
            <w:pPr>
              <w:rPr>
                <w:rFonts w:ascii="华文仿宋" w:hAnsi="华文仿宋" w:eastAsia="华文仿宋" w:cs="Times New Roman"/>
                <w:sz w:val="24"/>
                <w:szCs w:val="24"/>
                <w14:ligatures w14:val="standardContextual"/>
              </w:rPr>
            </w:pPr>
          </w:p>
          <w:p>
            <w:pPr>
              <w:rPr>
                <w:rFonts w:ascii="华文仿宋" w:hAnsi="华文仿宋" w:eastAsia="华文仿宋" w:cs="Times New Roman"/>
                <w:sz w:val="24"/>
                <w:szCs w:val="24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14:ligatures w14:val="standardContextual"/>
              </w:rPr>
              <w:t>取得成效</w:t>
            </w:r>
          </w:p>
        </w:tc>
        <w:tc>
          <w:tcPr>
            <w:tcW w:w="6292" w:type="dxa"/>
            <w:gridSpan w:val="2"/>
            <w:vAlign w:val="center"/>
          </w:tcPr>
          <w:p>
            <w:pPr>
              <w:rPr>
                <w:rFonts w:ascii="华文仿宋" w:hAnsi="华文仿宋" w:eastAsia="华文仿宋" w:cs="Times New Roman"/>
                <w:sz w:val="24"/>
                <w:szCs w:val="24"/>
                <w14:ligatures w14:val="standardContextual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14:ligatures w14:val="standardContextual"/>
              </w:rPr>
              <w:t>（如未实施，可不填写）</w:t>
            </w:r>
          </w:p>
          <w:p>
            <w:pPr>
              <w:rPr>
                <w:rFonts w:ascii="华文仿宋" w:hAnsi="华文仿宋" w:eastAsia="华文仿宋" w:cs="Times New Roman"/>
                <w:sz w:val="24"/>
                <w:szCs w:val="24"/>
                <w14:ligatures w14:val="standardContextual"/>
              </w:rPr>
            </w:pPr>
          </w:p>
          <w:p>
            <w:pPr>
              <w:rPr>
                <w:rFonts w:ascii="华文仿宋" w:hAnsi="华文仿宋" w:eastAsia="华文仿宋" w:cs="Times New Roman"/>
                <w:sz w:val="24"/>
                <w:szCs w:val="24"/>
                <w14:ligatures w14:val="standardContextual"/>
              </w:rPr>
            </w:pPr>
          </w:p>
          <w:p>
            <w:pPr>
              <w:rPr>
                <w:rFonts w:ascii="华文仿宋" w:hAnsi="华文仿宋" w:eastAsia="华文仿宋" w:cs="Times New Roman"/>
                <w:sz w:val="24"/>
                <w:szCs w:val="24"/>
                <w14:ligatures w14:val="standardContextual"/>
              </w:rPr>
            </w:pPr>
          </w:p>
          <w:p>
            <w:pPr>
              <w:rPr>
                <w:rFonts w:ascii="华文仿宋" w:hAnsi="华文仿宋" w:eastAsia="华文仿宋" w:cs="Times New Roman"/>
                <w:sz w:val="24"/>
                <w:szCs w:val="24"/>
                <w14:ligatures w14:val="standardContextual"/>
              </w:rPr>
            </w:pPr>
          </w:p>
          <w:p>
            <w:pPr>
              <w:rPr>
                <w:rFonts w:ascii="华文仿宋" w:hAnsi="华文仿宋" w:eastAsia="华文仿宋" w:cs="Times New Roman"/>
                <w:sz w:val="24"/>
                <w:szCs w:val="24"/>
                <w14:ligatures w14:val="standardContextual"/>
              </w:rPr>
            </w:pPr>
          </w:p>
          <w:p>
            <w:pPr>
              <w:rPr>
                <w:rFonts w:ascii="华文仿宋" w:hAnsi="华文仿宋" w:eastAsia="华文仿宋" w:cs="Times New Roman"/>
                <w:sz w:val="24"/>
                <w:szCs w:val="24"/>
                <w14:ligatures w14:val="standardContextual"/>
              </w:rPr>
            </w:pPr>
          </w:p>
          <w:p>
            <w:pPr>
              <w:rPr>
                <w:rFonts w:ascii="华文仿宋" w:hAnsi="华文仿宋" w:eastAsia="华文仿宋" w:cs="Times New Roman"/>
                <w:sz w:val="24"/>
                <w:szCs w:val="24"/>
                <w14:ligatures w14:val="standardContextual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6D5D02D2"/>
    <w:rsid w:val="6D5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2023-10-31T00:39:00Z</dcterms:created>
  <dc:creator>缑芮</dc:creator>
  <cp:lastModifiedBy>缑芮</cp:lastModifiedBy>
  <dcterms:modified xsi:type="dcterms:W3CDTF">2023-10-31T00:39:27Z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AC9B15A7195449ACBBD27B8676487AEC_11</vt:lpwstr>
  </property>
</Properties>
</file>