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2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附件3：</w:t>
      </w:r>
    </w:p>
    <w:p w14:paraId="0E9428B5">
      <w:pPr>
        <w:spacing w:after="360"/>
        <w:jc w:val="center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中国青少年宫协会研究课题重要事项变更</w:t>
      </w:r>
      <w:r>
        <w:rPr>
          <w:rFonts w:hint="eastAsia"/>
          <w:b/>
          <w:sz w:val="36"/>
          <w:lang w:eastAsia="zh-CN"/>
        </w:rPr>
        <w:t>申请</w:t>
      </w:r>
      <w:r>
        <w:rPr>
          <w:rFonts w:hint="eastAsia"/>
          <w:b/>
          <w:sz w:val="36"/>
        </w:rPr>
        <w:t>表</w:t>
      </w:r>
    </w:p>
    <w:bookmarkEnd w:id="0"/>
    <w:tbl>
      <w:tblPr>
        <w:tblStyle w:val="3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0"/>
        <w:gridCol w:w="1875"/>
        <w:gridCol w:w="1905"/>
        <w:gridCol w:w="1261"/>
        <w:gridCol w:w="1994"/>
      </w:tblGrid>
      <w:tr w14:paraId="58E947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E9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B1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77434E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批准号</w:t>
            </w:r>
          </w:p>
        </w:tc>
      </w:tr>
      <w:tr w14:paraId="24A6A5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4A49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67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F178D6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6DC992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21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108A3D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A94847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BFBF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（原）工作单位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4E79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5EF94C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B65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立项时的计划</w:t>
            </w:r>
          </w:p>
          <w:p w14:paraId="596F8D5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8DB9D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F048B7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（原）成果形式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E1B2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7BAFAB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15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6BD886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（手机）               （办）                （宅）      </w:t>
            </w:r>
          </w:p>
        </w:tc>
      </w:tr>
      <w:tr w14:paraId="70A027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91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变更内容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（请在对应的方框内打勾）:  </w:t>
            </w:r>
          </w:p>
          <w:p w14:paraId="513C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□申请</w:t>
            </w:r>
            <w:r>
              <w:rPr>
                <w:rFonts w:hint="eastAsia" w:ascii="仿宋_GB2312" w:eastAsia="仿宋_GB2312"/>
                <w:color w:val="000000"/>
                <w:w w:val="80"/>
                <w:sz w:val="28"/>
              </w:rPr>
              <w:t>延期：</w:t>
            </w:r>
            <w:r>
              <w:rPr>
                <w:rFonts w:hint="eastAsia" w:ascii="仿宋_GB2312" w:eastAsia="仿宋_GB2312"/>
                <w:b/>
                <w:color w:val="000000"/>
                <w:w w:val="90"/>
                <w:sz w:val="28"/>
              </w:rPr>
              <w:t>（此次申请延期至</w:t>
            </w:r>
            <w:r>
              <w:rPr>
                <w:rFonts w:hint="eastAsia" w:ascii="仿宋_GB2312" w:eastAsia="仿宋_GB2312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w w:val="90"/>
                <w:sz w:val="28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w w:val="90"/>
                <w:sz w:val="28"/>
              </w:rPr>
              <w:t>月）</w:t>
            </w:r>
          </w:p>
          <w:p w14:paraId="6922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负责人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管理单位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□变更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成果形式</w:t>
            </w:r>
          </w:p>
          <w:p w14:paraId="478A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□变更课题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名称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因故终止课题   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其他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14:paraId="1F0004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0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6B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须写明变更理由和新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负责人的性别、出生年月、研究方向、职称、工作单位、联系电话、相关领域近5年公开发表的科研成果等情况；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管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理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须由调出、调入单位签署意见。如写不下请另加页）：</w:t>
            </w:r>
          </w:p>
        </w:tc>
      </w:tr>
      <w:tr w14:paraId="5A4650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5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BCB87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421AE09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77BC236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4E084076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169D5344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174D48A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232E55A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5FF8929F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64B3AE9A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26EB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4AE4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760" w:firstLineChars="1700"/>
              <w:textAlignment w:val="auto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（签名）：</w:t>
            </w:r>
          </w:p>
          <w:p w14:paraId="08E1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760" w:firstLineChars="1700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所在单位（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盖章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）：</w:t>
            </w:r>
          </w:p>
          <w:p w14:paraId="00EF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</w:p>
          <w:p w14:paraId="38A6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14:paraId="5CE1BE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7B9A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中国青少年宫协会课题管理办公室审批意见</w:t>
            </w:r>
          </w:p>
        </w:tc>
      </w:tr>
      <w:tr w14:paraId="07011A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9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A50FA3"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274AC239"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156D7DDF"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0DFBC489"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 w14:paraId="24E1635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B92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39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739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30FD"/>
    <w:rsid w:val="3DFC30FD"/>
    <w:rsid w:val="564F4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2025-06-23T08:36:00Z</dcterms:created>
  <dc:creator>Tongtong</dc:creator>
  <cp:lastModifiedBy>Tongtong</cp:lastModifiedBy>
  <dcterms:modified xsi:type="dcterms:W3CDTF">2025-06-23T08:36:42Z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15325645D76848D0AC7C7EB8007B3D45_13</vt:lpwstr>
  </property>
  <property fmtid="{D5CDD505-2E9C-101B-9397-08002B2CF9AE}" pid="4" name="KSOTemplateDocerSaveRecord">
    <vt:lpwstr>eyJoZGlkIjoiZDI0M2ZjNzAwZTVkZGU5MWY4YzcyYWMwNWIzMTYzNjEiLCJ1c2VySWQiOiIyOTIxMjgxNjYifQ==</vt:lpwstr>
  </property>
</Properties>
</file>