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F1D41D">
      <w:pPr>
        <w:tabs>
          <w:tab w:val="left" w:pos="750"/>
        </w:tabs>
        <w:spacing w:line="600" w:lineRule="exact"/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</w:t>
      </w:r>
      <w:r>
        <w:rPr>
          <w:rFonts w:hint="eastAsia" w:ascii="Times New Roman" w:hAnsi="Times New Roman" w:eastAsia="黑体" w:cs="黑体"/>
          <w:color w:val="000000"/>
          <w:sz w:val="32"/>
          <w:szCs w:val="32"/>
        </w:rPr>
        <w:t>3</w:t>
      </w:r>
    </w:p>
    <w:p w14:paraId="4DDF1047"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</w:pPr>
      <w:bookmarkStart w:id="0" w:name="_GoBack"/>
      <w:r>
        <w:rPr>
          <w:rFonts w:hint="eastAsia" w:ascii="方正小标宋简体" w:hAnsi="华文中宋" w:eastAsia="方正小标宋简体"/>
          <w:bCs/>
          <w:color w:val="000000"/>
          <w:sz w:val="44"/>
          <w:szCs w:val="44"/>
        </w:rPr>
        <w:t>温州市“红领巾学院”雷锋志愿团实践基地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名单</w:t>
      </w:r>
      <w:bookmarkEnd w:id="0"/>
    </w:p>
    <w:p w14:paraId="0D4F94C3">
      <w:pPr>
        <w:pStyle w:val="2"/>
        <w:rPr>
          <w:rFonts w:hint="eastAsia"/>
        </w:rPr>
      </w:pP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755"/>
        <w:gridCol w:w="6599"/>
        <w:gridCol w:w="1098"/>
        <w:gridCol w:w="5263"/>
      </w:tblGrid>
      <w:tr w14:paraId="0DB918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82" w:hRule="atLeast"/>
          <w:tblHeader/>
          <w:jc w:val="center"/>
        </w:trPr>
        <w:tc>
          <w:tcPr>
            <w:tcW w:w="755" w:type="dxa"/>
            <w:noWrap w:val="0"/>
            <w:vAlign w:val="center"/>
          </w:tcPr>
          <w:p w14:paraId="75B321D4">
            <w:pPr>
              <w:pStyle w:val="2"/>
              <w:spacing w:line="600" w:lineRule="exact"/>
              <w:jc w:val="center"/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6599" w:type="dxa"/>
            <w:noWrap w:val="0"/>
            <w:vAlign w:val="center"/>
          </w:tcPr>
          <w:p w14:paraId="0FB1192C">
            <w:pPr>
              <w:pStyle w:val="2"/>
              <w:spacing w:line="600" w:lineRule="exact"/>
              <w:jc w:val="center"/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实践基地名称</w:t>
            </w:r>
          </w:p>
        </w:tc>
        <w:tc>
          <w:tcPr>
            <w:tcW w:w="1098" w:type="dxa"/>
            <w:noWrap w:val="0"/>
            <w:vAlign w:val="center"/>
          </w:tcPr>
          <w:p w14:paraId="6F16DC82">
            <w:pPr>
              <w:pStyle w:val="2"/>
              <w:spacing w:line="600" w:lineRule="exact"/>
              <w:jc w:val="center"/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负责人</w:t>
            </w:r>
          </w:p>
        </w:tc>
        <w:tc>
          <w:tcPr>
            <w:tcW w:w="5263" w:type="dxa"/>
            <w:noWrap w:val="0"/>
            <w:vAlign w:val="center"/>
          </w:tcPr>
          <w:p w14:paraId="6B862F72">
            <w:pPr>
              <w:pStyle w:val="2"/>
              <w:spacing w:line="600" w:lineRule="exact"/>
              <w:jc w:val="center"/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可参与的特色志愿服务内容</w:t>
            </w:r>
          </w:p>
        </w:tc>
      </w:tr>
      <w:tr w14:paraId="6B954B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75" w:hRule="atLeast"/>
          <w:jc w:val="center"/>
        </w:trPr>
        <w:tc>
          <w:tcPr>
            <w:tcW w:w="755" w:type="dxa"/>
            <w:noWrap w:val="0"/>
            <w:vAlign w:val="center"/>
          </w:tcPr>
          <w:p w14:paraId="0241B314">
            <w:pPr>
              <w:adjustRightInd w:val="0"/>
              <w:spacing w:line="60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8"/>
                <w:szCs w:val="28"/>
              </w:rPr>
              <w:br w:type="textWrapping"/>
            </w:r>
            <w:r>
              <w:rPr>
                <w:rFonts w:hint="eastAsia" w:ascii="Times New Roman" w:hAnsi="Times New Roman" w:eastAsia="仿宋_GB2312"/>
                <w:color w:val="000000"/>
                <w:sz w:val="28"/>
                <w:szCs w:val="28"/>
              </w:rPr>
              <w:t>1</w:t>
            </w:r>
          </w:p>
        </w:tc>
        <w:tc>
          <w:tcPr>
            <w:tcW w:w="6599" w:type="dxa"/>
            <w:noWrap w:val="0"/>
            <w:vAlign w:val="center"/>
          </w:tcPr>
          <w:p w14:paraId="58822CE6">
            <w:pPr>
              <w:adjustRightInd w:val="0"/>
              <w:spacing w:line="60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温州市公安局交通管理局温州交警亲警驿站</w:t>
            </w:r>
          </w:p>
        </w:tc>
        <w:tc>
          <w:tcPr>
            <w:tcW w:w="1098" w:type="dxa"/>
            <w:noWrap w:val="0"/>
            <w:vAlign w:val="center"/>
          </w:tcPr>
          <w:p w14:paraId="66DB050D">
            <w:pPr>
              <w:adjustRightInd w:val="0"/>
              <w:spacing w:line="60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陈  笑</w:t>
            </w:r>
          </w:p>
        </w:tc>
        <w:tc>
          <w:tcPr>
            <w:tcW w:w="5263" w:type="dxa"/>
            <w:noWrap w:val="0"/>
            <w:vAlign w:val="center"/>
          </w:tcPr>
          <w:p w14:paraId="2E6BA68E">
            <w:pPr>
              <w:numPr>
                <w:ilvl w:val="0"/>
                <w:numId w:val="0"/>
              </w:numPr>
              <w:adjustRightInd w:val="0"/>
              <w:spacing w:line="440" w:lineRule="exact"/>
              <w:jc w:val="both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1.交通安全云喊话服务</w:t>
            </w:r>
          </w:p>
          <w:p w14:paraId="1D6CA2F2">
            <w:pPr>
              <w:numPr>
                <w:ilvl w:val="0"/>
                <w:numId w:val="0"/>
              </w:numPr>
              <w:adjustRightInd w:val="0"/>
              <w:spacing w:line="440" w:lineRule="exact"/>
              <w:jc w:val="both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2.交通安全云直播服务</w:t>
            </w:r>
          </w:p>
          <w:p w14:paraId="5A2F1F0B">
            <w:pPr>
              <w:numPr>
                <w:ilvl w:val="0"/>
                <w:numId w:val="0"/>
              </w:numPr>
              <w:adjustRightInd w:val="0"/>
              <w:spacing w:line="440" w:lineRule="exact"/>
              <w:jc w:val="both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3.交通安全云宣传服务</w:t>
            </w:r>
          </w:p>
        </w:tc>
      </w:tr>
      <w:tr w14:paraId="572F15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79" w:hRule="atLeast"/>
          <w:jc w:val="center"/>
        </w:trPr>
        <w:tc>
          <w:tcPr>
            <w:tcW w:w="755" w:type="dxa"/>
            <w:noWrap w:val="0"/>
            <w:vAlign w:val="center"/>
          </w:tcPr>
          <w:p w14:paraId="7F797D46">
            <w:pPr>
              <w:pStyle w:val="3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sz w:val="28"/>
                <w:szCs w:val="28"/>
              </w:rPr>
              <w:t>2</w:t>
            </w:r>
          </w:p>
        </w:tc>
        <w:tc>
          <w:tcPr>
            <w:tcW w:w="6599" w:type="dxa"/>
            <w:noWrap w:val="0"/>
            <w:vAlign w:val="center"/>
          </w:tcPr>
          <w:p w14:paraId="2AD79C33">
            <w:pPr>
              <w:adjustRightInd w:val="0"/>
              <w:spacing w:line="60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“瓯江红”温州铁路南站旅客之家</w:t>
            </w:r>
          </w:p>
        </w:tc>
        <w:tc>
          <w:tcPr>
            <w:tcW w:w="1098" w:type="dxa"/>
            <w:noWrap w:val="0"/>
            <w:vAlign w:val="center"/>
          </w:tcPr>
          <w:p w14:paraId="456387FC">
            <w:pPr>
              <w:adjustRightInd w:val="0"/>
              <w:spacing w:line="600" w:lineRule="exact"/>
              <w:jc w:val="center"/>
              <w:rPr>
                <w:rFonts w:ascii="Times New Roman" w:hAnsi="Times New Roman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color w:val="000000"/>
                <w:sz w:val="28"/>
                <w:szCs w:val="28"/>
              </w:rPr>
              <w:t>吴丽燕</w:t>
            </w:r>
          </w:p>
        </w:tc>
        <w:tc>
          <w:tcPr>
            <w:tcW w:w="5263" w:type="dxa"/>
            <w:noWrap w:val="0"/>
            <w:vAlign w:val="center"/>
          </w:tcPr>
          <w:p w14:paraId="3A85A6E5">
            <w:pPr>
              <w:numPr>
                <w:ilvl w:val="0"/>
                <w:numId w:val="0"/>
              </w:numPr>
              <w:adjustRightInd w:val="0"/>
              <w:spacing w:line="440" w:lineRule="exact"/>
              <w:jc w:val="both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1.“文明行万里”宣传服务</w:t>
            </w:r>
          </w:p>
          <w:p w14:paraId="53CD8856">
            <w:pPr>
              <w:numPr>
                <w:ilvl w:val="0"/>
                <w:numId w:val="0"/>
              </w:numPr>
              <w:adjustRightInd w:val="0"/>
              <w:spacing w:line="440" w:lineRule="exact"/>
              <w:jc w:val="both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2.“我是南站引航员”服务</w:t>
            </w:r>
          </w:p>
          <w:p w14:paraId="4C7E1D35">
            <w:pPr>
              <w:numPr>
                <w:ilvl w:val="0"/>
                <w:numId w:val="0"/>
              </w:numPr>
              <w:adjustRightInd w:val="0"/>
              <w:spacing w:line="440" w:lineRule="exact"/>
              <w:jc w:val="both"/>
              <w:rPr>
                <w:rFonts w:hint="eastAsia" w:ascii="Times New Roman" w:hAnsi="Times New Roman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3.“大手牵小手”爱心帮扶服务</w:t>
            </w:r>
          </w:p>
        </w:tc>
      </w:tr>
      <w:tr w14:paraId="534FFE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5" w:hRule="atLeast"/>
          <w:jc w:val="center"/>
        </w:trPr>
        <w:tc>
          <w:tcPr>
            <w:tcW w:w="755" w:type="dxa"/>
            <w:noWrap w:val="0"/>
            <w:vAlign w:val="center"/>
          </w:tcPr>
          <w:p w14:paraId="2DFFE416">
            <w:pPr>
              <w:pStyle w:val="2"/>
              <w:spacing w:line="600" w:lineRule="exact"/>
              <w:jc w:val="center"/>
              <w:rPr>
                <w:rFonts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3</w:t>
            </w:r>
          </w:p>
        </w:tc>
        <w:tc>
          <w:tcPr>
            <w:tcW w:w="6599" w:type="dxa"/>
            <w:noWrap w:val="0"/>
            <w:vAlign w:val="center"/>
          </w:tcPr>
          <w:p w14:paraId="3BBE2004">
            <w:pPr>
              <w:pStyle w:val="2"/>
              <w:spacing w:line="600" w:lineRule="exact"/>
              <w:jc w:val="center"/>
              <w:rPr>
                <w:rFonts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鹿城区南汇街道大自然社区</w:t>
            </w:r>
          </w:p>
        </w:tc>
        <w:tc>
          <w:tcPr>
            <w:tcW w:w="1098" w:type="dxa"/>
            <w:noWrap w:val="0"/>
            <w:vAlign w:val="center"/>
          </w:tcPr>
          <w:p w14:paraId="6EEC69BE">
            <w:pPr>
              <w:pStyle w:val="2"/>
              <w:spacing w:line="60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周森义</w:t>
            </w:r>
          </w:p>
        </w:tc>
        <w:tc>
          <w:tcPr>
            <w:tcW w:w="5263" w:type="dxa"/>
            <w:noWrap w:val="0"/>
            <w:vAlign w:val="center"/>
          </w:tcPr>
          <w:p w14:paraId="73B317B3">
            <w:pPr>
              <w:numPr>
                <w:ilvl w:val="0"/>
                <w:numId w:val="0"/>
              </w:numPr>
              <w:adjustRightInd w:val="0"/>
              <w:spacing w:line="440" w:lineRule="exact"/>
              <w:jc w:val="both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1.“爱心早餐屋”服务</w:t>
            </w:r>
          </w:p>
          <w:p w14:paraId="7991BAC4">
            <w:pPr>
              <w:numPr>
                <w:ilvl w:val="0"/>
                <w:numId w:val="0"/>
              </w:numPr>
              <w:adjustRightInd w:val="0"/>
              <w:spacing w:line="440" w:lineRule="exact"/>
              <w:jc w:val="both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2.“共享绿色”社区美化服务</w:t>
            </w:r>
          </w:p>
          <w:p w14:paraId="613D7B3A">
            <w:pPr>
              <w:numPr>
                <w:ilvl w:val="0"/>
                <w:numId w:val="0"/>
              </w:numPr>
              <w:adjustRightInd w:val="0"/>
              <w:spacing w:line="440" w:lineRule="exact"/>
              <w:jc w:val="both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3.“畅通生命通道”堆物清理服务</w:t>
            </w:r>
          </w:p>
        </w:tc>
      </w:tr>
      <w:tr w14:paraId="3D6B23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4" w:hRule="atLeast"/>
          <w:jc w:val="center"/>
        </w:trPr>
        <w:tc>
          <w:tcPr>
            <w:tcW w:w="755" w:type="dxa"/>
            <w:noWrap w:val="0"/>
            <w:vAlign w:val="center"/>
          </w:tcPr>
          <w:p w14:paraId="32D7ACD3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4</w:t>
            </w:r>
          </w:p>
        </w:tc>
        <w:tc>
          <w:tcPr>
            <w:tcW w:w="6599" w:type="dxa"/>
            <w:noWrap w:val="0"/>
            <w:vAlign w:val="center"/>
          </w:tcPr>
          <w:p w14:paraId="11479E2B">
            <w:pPr>
              <w:pStyle w:val="2"/>
              <w:spacing w:line="600" w:lineRule="exact"/>
              <w:jc w:val="center"/>
              <w:rPr>
                <w:rFonts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绿园社区党群服务中心</w:t>
            </w:r>
          </w:p>
        </w:tc>
        <w:tc>
          <w:tcPr>
            <w:tcW w:w="1098" w:type="dxa"/>
            <w:noWrap w:val="0"/>
            <w:vAlign w:val="center"/>
          </w:tcPr>
          <w:p w14:paraId="2BF56733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金宁宁</w:t>
            </w:r>
          </w:p>
        </w:tc>
        <w:tc>
          <w:tcPr>
            <w:tcW w:w="5263" w:type="dxa"/>
            <w:noWrap w:val="0"/>
            <w:vAlign w:val="center"/>
          </w:tcPr>
          <w:p w14:paraId="2248FF27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1.“文明养宠”宣传服务</w:t>
            </w:r>
          </w:p>
          <w:p w14:paraId="2AA93165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2.“垃圾分类”小萤星服务</w:t>
            </w:r>
          </w:p>
          <w:p w14:paraId="5679894B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3.“志学”读报服务</w:t>
            </w:r>
          </w:p>
        </w:tc>
      </w:tr>
      <w:tr w14:paraId="34A0C3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0" w:hRule="atLeast"/>
          <w:jc w:val="center"/>
        </w:trPr>
        <w:tc>
          <w:tcPr>
            <w:tcW w:w="755" w:type="dxa"/>
            <w:noWrap w:val="0"/>
            <w:vAlign w:val="center"/>
          </w:tcPr>
          <w:p w14:paraId="55A595A1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5</w:t>
            </w:r>
          </w:p>
        </w:tc>
        <w:tc>
          <w:tcPr>
            <w:tcW w:w="6599" w:type="dxa"/>
            <w:noWrap w:val="0"/>
            <w:vAlign w:val="center"/>
          </w:tcPr>
          <w:p w14:paraId="56E8DDBF">
            <w:pPr>
              <w:pStyle w:val="2"/>
              <w:spacing w:line="600" w:lineRule="exact"/>
              <w:jc w:val="center"/>
              <w:rPr>
                <w:rFonts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“瓯江红”党建人才综合体</w:t>
            </w:r>
          </w:p>
        </w:tc>
        <w:tc>
          <w:tcPr>
            <w:tcW w:w="1098" w:type="dxa"/>
            <w:noWrap w:val="0"/>
            <w:vAlign w:val="center"/>
          </w:tcPr>
          <w:p w14:paraId="2C2D3318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张笑喜</w:t>
            </w:r>
          </w:p>
        </w:tc>
        <w:tc>
          <w:tcPr>
            <w:tcW w:w="5263" w:type="dxa"/>
            <w:noWrap w:val="0"/>
            <w:vAlign w:val="center"/>
          </w:tcPr>
          <w:p w14:paraId="16CA6B5B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1.萌娃趣义卖服务</w:t>
            </w:r>
          </w:p>
          <w:p w14:paraId="0B2C033D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2.幼儿玩具清洗服务</w:t>
            </w:r>
          </w:p>
          <w:p w14:paraId="20359F52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3.“共享书香”整理服务</w:t>
            </w:r>
          </w:p>
        </w:tc>
      </w:tr>
      <w:tr w14:paraId="4DB46E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38" w:hRule="atLeast"/>
          <w:jc w:val="center"/>
        </w:trPr>
        <w:tc>
          <w:tcPr>
            <w:tcW w:w="755" w:type="dxa"/>
            <w:noWrap w:val="0"/>
            <w:vAlign w:val="center"/>
          </w:tcPr>
          <w:p w14:paraId="18A0D093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6</w:t>
            </w:r>
          </w:p>
        </w:tc>
        <w:tc>
          <w:tcPr>
            <w:tcW w:w="6599" w:type="dxa"/>
            <w:noWrap w:val="0"/>
            <w:vAlign w:val="center"/>
          </w:tcPr>
          <w:p w14:paraId="7AB0C142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kern w:val="2"/>
                <w:sz w:val="28"/>
                <w:szCs w:val="28"/>
              </w:rPr>
              <w:t>温州红日亭</w:t>
            </w:r>
          </w:p>
        </w:tc>
        <w:tc>
          <w:tcPr>
            <w:tcW w:w="1098" w:type="dxa"/>
            <w:noWrap w:val="0"/>
            <w:vAlign w:val="center"/>
          </w:tcPr>
          <w:p w14:paraId="5C4D38DC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kern w:val="2"/>
                <w:sz w:val="28"/>
                <w:szCs w:val="28"/>
              </w:rPr>
              <w:t>孙兰香</w:t>
            </w:r>
          </w:p>
        </w:tc>
        <w:tc>
          <w:tcPr>
            <w:tcW w:w="5263" w:type="dxa"/>
            <w:noWrap w:val="0"/>
            <w:vAlign w:val="center"/>
          </w:tcPr>
          <w:p w14:paraId="40CEFA47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1.爱心茯茶发放服务</w:t>
            </w:r>
          </w:p>
          <w:p w14:paraId="6BFA3E48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2.爱心粥发放服务</w:t>
            </w:r>
          </w:p>
          <w:p w14:paraId="22329D8C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3.困难群体暖心关爱服务</w:t>
            </w:r>
          </w:p>
        </w:tc>
      </w:tr>
      <w:tr w14:paraId="6E6866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0" w:hRule="atLeast"/>
          <w:jc w:val="center"/>
        </w:trPr>
        <w:tc>
          <w:tcPr>
            <w:tcW w:w="755" w:type="dxa"/>
            <w:noWrap w:val="0"/>
            <w:vAlign w:val="center"/>
          </w:tcPr>
          <w:p w14:paraId="4F54E0F4">
            <w:pPr>
              <w:pStyle w:val="2"/>
              <w:spacing w:line="600" w:lineRule="exact"/>
              <w:jc w:val="center"/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7</w:t>
            </w:r>
          </w:p>
        </w:tc>
        <w:tc>
          <w:tcPr>
            <w:tcW w:w="6599" w:type="dxa"/>
            <w:noWrap w:val="0"/>
            <w:vAlign w:val="center"/>
          </w:tcPr>
          <w:p w14:paraId="6DEF418B">
            <w:pPr>
              <w:pStyle w:val="2"/>
              <w:spacing w:line="44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瓯海区新时代文明实践中心</w:t>
            </w:r>
          </w:p>
        </w:tc>
        <w:tc>
          <w:tcPr>
            <w:tcW w:w="1098" w:type="dxa"/>
            <w:noWrap w:val="0"/>
            <w:vAlign w:val="center"/>
          </w:tcPr>
          <w:p w14:paraId="7529CEB3">
            <w:pPr>
              <w:pStyle w:val="2"/>
              <w:spacing w:line="440" w:lineRule="exact"/>
              <w:jc w:val="center"/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金蓉蓉</w:t>
            </w:r>
          </w:p>
        </w:tc>
        <w:tc>
          <w:tcPr>
            <w:tcW w:w="5263" w:type="dxa"/>
            <w:noWrap w:val="0"/>
            <w:vAlign w:val="center"/>
          </w:tcPr>
          <w:p w14:paraId="5C0A8D2A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1.农贸百态 探索万象服务</w:t>
            </w:r>
          </w:p>
          <w:p w14:paraId="19F0DBE7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2.时光礼赞 相伴暮岁服务</w:t>
            </w:r>
          </w:p>
          <w:p w14:paraId="3E68EB04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Times New Roman" w:hAnsi="Times New Roman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3.支援温暖 心愿筑梦服务</w:t>
            </w:r>
          </w:p>
        </w:tc>
      </w:tr>
      <w:tr w14:paraId="272B68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0" w:hRule="atLeast"/>
          <w:jc w:val="center"/>
        </w:trPr>
        <w:tc>
          <w:tcPr>
            <w:tcW w:w="755" w:type="dxa"/>
            <w:noWrap w:val="0"/>
            <w:vAlign w:val="center"/>
          </w:tcPr>
          <w:p w14:paraId="216E275A">
            <w:pPr>
              <w:pStyle w:val="2"/>
              <w:spacing w:line="600" w:lineRule="exact"/>
              <w:jc w:val="center"/>
              <w:rPr>
                <w:rFonts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8</w:t>
            </w:r>
          </w:p>
        </w:tc>
        <w:tc>
          <w:tcPr>
            <w:tcW w:w="6599" w:type="dxa"/>
            <w:noWrap w:val="0"/>
            <w:vAlign w:val="center"/>
          </w:tcPr>
          <w:p w14:paraId="2CE9833E">
            <w:pPr>
              <w:adjustRightInd w:val="0"/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杨府山幸福志愿站</w:t>
            </w:r>
          </w:p>
        </w:tc>
        <w:tc>
          <w:tcPr>
            <w:tcW w:w="1098" w:type="dxa"/>
            <w:noWrap w:val="0"/>
            <w:vAlign w:val="center"/>
          </w:tcPr>
          <w:p w14:paraId="26FE52FB">
            <w:pPr>
              <w:adjustRightInd w:val="0"/>
              <w:spacing w:line="40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周  健</w:t>
            </w:r>
          </w:p>
        </w:tc>
        <w:tc>
          <w:tcPr>
            <w:tcW w:w="5263" w:type="dxa"/>
            <w:noWrap w:val="0"/>
            <w:vAlign w:val="center"/>
          </w:tcPr>
          <w:p w14:paraId="055A8CEF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1.“赠您一杯爱心茶”服务</w:t>
            </w:r>
          </w:p>
          <w:p w14:paraId="0766E60B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2.“我为环卫捡烟蒂”服务</w:t>
            </w:r>
          </w:p>
          <w:p w14:paraId="267B246B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Times New Roman" w:hAnsi="Times New Roman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color w:val="000000"/>
                <w:sz w:val="28"/>
                <w:szCs w:val="28"/>
              </w:rPr>
              <w:t>3.旧物置换环保服务</w:t>
            </w:r>
          </w:p>
        </w:tc>
      </w:tr>
      <w:tr w14:paraId="175344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0" w:hRule="atLeast"/>
          <w:jc w:val="center"/>
        </w:trPr>
        <w:tc>
          <w:tcPr>
            <w:tcW w:w="755" w:type="dxa"/>
            <w:noWrap w:val="0"/>
            <w:vAlign w:val="center"/>
          </w:tcPr>
          <w:p w14:paraId="328E4F79">
            <w:pPr>
              <w:pStyle w:val="2"/>
              <w:spacing w:line="600" w:lineRule="exact"/>
              <w:jc w:val="center"/>
              <w:rPr>
                <w:rFonts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9</w:t>
            </w:r>
          </w:p>
        </w:tc>
        <w:tc>
          <w:tcPr>
            <w:tcW w:w="6599" w:type="dxa"/>
            <w:noWrap w:val="0"/>
            <w:vAlign w:val="center"/>
          </w:tcPr>
          <w:p w14:paraId="1A7D4F14">
            <w:pPr>
              <w:pStyle w:val="2"/>
              <w:spacing w:line="44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龙湾区青苗社会工作服务中心</w:t>
            </w:r>
          </w:p>
        </w:tc>
        <w:tc>
          <w:tcPr>
            <w:tcW w:w="1098" w:type="dxa"/>
            <w:noWrap w:val="0"/>
            <w:vAlign w:val="center"/>
          </w:tcPr>
          <w:p w14:paraId="151C08CE">
            <w:pPr>
              <w:pStyle w:val="2"/>
              <w:spacing w:line="44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麻玉娇</w:t>
            </w:r>
          </w:p>
        </w:tc>
        <w:tc>
          <w:tcPr>
            <w:tcW w:w="5263" w:type="dxa"/>
            <w:noWrap w:val="0"/>
            <w:vAlign w:val="center"/>
          </w:tcPr>
          <w:p w14:paraId="7C53157C">
            <w:pPr>
              <w:numPr>
                <w:ilvl w:val="0"/>
                <w:numId w:val="0"/>
              </w:numPr>
              <w:adjustRightInd w:val="0"/>
              <w:spacing w:line="440" w:lineRule="exact"/>
              <w:jc w:val="left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  <w:lang w:val="en-US" w:eastAsia="zh-CN" w:bidi="ar-SA"/>
              </w:rPr>
              <w:t>1.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“幸福小屋”文创助残服务</w:t>
            </w:r>
          </w:p>
          <w:p w14:paraId="3905D271">
            <w:pPr>
              <w:adjustRightInd w:val="0"/>
              <w:spacing w:line="440" w:lineRule="exact"/>
              <w:jc w:val="left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2.“清城卫士”社区环境美化服务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br w:type="textWrapping"/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3.“共富+1”工疗助残体验</w:t>
            </w:r>
          </w:p>
        </w:tc>
      </w:tr>
      <w:tr w14:paraId="60E7D1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08" w:hRule="atLeast"/>
          <w:jc w:val="center"/>
        </w:trPr>
        <w:tc>
          <w:tcPr>
            <w:tcW w:w="755" w:type="dxa"/>
            <w:noWrap w:val="0"/>
            <w:vAlign w:val="center"/>
          </w:tcPr>
          <w:p w14:paraId="366EA4A1">
            <w:pPr>
              <w:pStyle w:val="2"/>
              <w:spacing w:line="600" w:lineRule="exact"/>
              <w:jc w:val="center"/>
              <w:rPr>
                <w:rFonts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10</w:t>
            </w:r>
          </w:p>
        </w:tc>
        <w:tc>
          <w:tcPr>
            <w:tcW w:w="6599" w:type="dxa"/>
            <w:noWrap w:val="0"/>
            <w:vAlign w:val="center"/>
          </w:tcPr>
          <w:p w14:paraId="0DF06440">
            <w:pPr>
              <w:pStyle w:val="2"/>
              <w:spacing w:line="44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龙湾农商银行</w:t>
            </w:r>
          </w:p>
        </w:tc>
        <w:tc>
          <w:tcPr>
            <w:tcW w:w="1098" w:type="dxa"/>
            <w:noWrap w:val="0"/>
            <w:vAlign w:val="center"/>
          </w:tcPr>
          <w:p w14:paraId="5C799AF1">
            <w:pPr>
              <w:pStyle w:val="2"/>
              <w:spacing w:line="44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张钗荷</w:t>
            </w:r>
          </w:p>
        </w:tc>
        <w:tc>
          <w:tcPr>
            <w:tcW w:w="5263" w:type="dxa"/>
            <w:noWrap w:val="0"/>
            <w:vAlign w:val="center"/>
          </w:tcPr>
          <w:p w14:paraId="38CA15B6">
            <w:pPr>
              <w:pStyle w:val="2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440" w:lineRule="exact"/>
              <w:rPr>
                <w:rFonts w:hint="eastAsia" w:ascii="仿宋_GB2312" w:hAnsi="Calibri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  <w:t>1.小小银行家志愿服务</w:t>
            </w:r>
          </w:p>
          <w:p w14:paraId="25F7269A">
            <w:pPr>
              <w:pStyle w:val="4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440" w:lineRule="exact"/>
              <w:ind w:firstLine="0" w:firstLineChars="0"/>
              <w:rPr>
                <w:rFonts w:hint="eastAsia" w:ascii="仿宋_GB2312" w:hAnsi="Calibri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  <w:t>2.雨花敬老爱心服务</w:t>
            </w:r>
          </w:p>
          <w:p w14:paraId="6E4128E6"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440" w:lineRule="exact"/>
              <w:ind w:firstLine="0"/>
              <w:rPr>
                <w:rFonts w:hint="eastAsia"/>
                <w:color w:val="000000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  <w:t>3.扶助青少年志愿服务</w:t>
            </w:r>
          </w:p>
        </w:tc>
      </w:tr>
      <w:tr w14:paraId="4C8EEB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0" w:hRule="atLeast"/>
          <w:jc w:val="center"/>
        </w:trPr>
        <w:tc>
          <w:tcPr>
            <w:tcW w:w="755" w:type="dxa"/>
            <w:noWrap w:val="0"/>
            <w:vAlign w:val="center"/>
          </w:tcPr>
          <w:p w14:paraId="53DC6D57">
            <w:pPr>
              <w:pStyle w:val="2"/>
              <w:spacing w:line="600" w:lineRule="exact"/>
              <w:jc w:val="center"/>
              <w:rPr>
                <w:rFonts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11</w:t>
            </w:r>
          </w:p>
        </w:tc>
        <w:tc>
          <w:tcPr>
            <w:tcW w:w="6599" w:type="dxa"/>
            <w:noWrap w:val="0"/>
            <w:vAlign w:val="center"/>
          </w:tcPr>
          <w:p w14:paraId="28E76A77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温州市新东日老人公寓</w:t>
            </w:r>
          </w:p>
        </w:tc>
        <w:tc>
          <w:tcPr>
            <w:tcW w:w="1098" w:type="dxa"/>
            <w:noWrap w:val="0"/>
            <w:vAlign w:val="center"/>
          </w:tcPr>
          <w:p w14:paraId="7492497B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林院长</w:t>
            </w:r>
          </w:p>
        </w:tc>
        <w:tc>
          <w:tcPr>
            <w:tcW w:w="5263" w:type="dxa"/>
            <w:vMerge w:val="restart"/>
            <w:noWrap w:val="0"/>
            <w:vAlign w:val="center"/>
          </w:tcPr>
          <w:p w14:paraId="40846E43">
            <w:pPr>
              <w:pStyle w:val="4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440" w:lineRule="exact"/>
              <w:ind w:firstLine="0" w:firstLineChars="0"/>
              <w:rPr>
                <w:rFonts w:hint="eastAsia" w:ascii="仿宋_GB2312" w:hAnsi="Calibri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  <w:t>1.日常照料志愿服务</w:t>
            </w:r>
          </w:p>
          <w:p w14:paraId="38B0DAAE">
            <w:pPr>
              <w:pStyle w:val="4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440" w:lineRule="exact"/>
              <w:ind w:firstLine="0" w:firstLineChars="0"/>
              <w:rPr>
                <w:rFonts w:hint="eastAsia" w:ascii="仿宋_GB2312" w:hAnsi="Calibri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  <w:t>2.“与老同乐”公益汇演</w:t>
            </w:r>
          </w:p>
          <w:p w14:paraId="24F641A8">
            <w:pPr>
              <w:pStyle w:val="4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440" w:lineRule="exact"/>
              <w:ind w:firstLine="0" w:firstLineChars="0"/>
              <w:rPr>
                <w:rFonts w:hint="eastAsia" w:ascii="仿宋_GB2312" w:hAnsi="Calibri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Calibri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  <w:t>3.“心灵手巧”手工课堂</w:t>
            </w:r>
          </w:p>
          <w:p w14:paraId="17BBF279">
            <w:pPr>
              <w:pStyle w:val="2"/>
              <w:spacing w:line="600" w:lineRule="exact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</w:p>
        </w:tc>
      </w:tr>
      <w:tr w14:paraId="5622CA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06" w:hRule="atLeast"/>
          <w:jc w:val="center"/>
        </w:trPr>
        <w:tc>
          <w:tcPr>
            <w:tcW w:w="755" w:type="dxa"/>
            <w:noWrap w:val="0"/>
            <w:vAlign w:val="center"/>
          </w:tcPr>
          <w:p w14:paraId="052DEE68">
            <w:pPr>
              <w:pStyle w:val="2"/>
              <w:spacing w:line="600" w:lineRule="exact"/>
              <w:jc w:val="center"/>
              <w:rPr>
                <w:rFonts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12</w:t>
            </w:r>
          </w:p>
        </w:tc>
        <w:tc>
          <w:tcPr>
            <w:tcW w:w="6599" w:type="dxa"/>
            <w:noWrap w:val="0"/>
            <w:vAlign w:val="center"/>
          </w:tcPr>
          <w:p w14:paraId="6357A84D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温州市鹿城区红景天蒲州老人公寓</w:t>
            </w:r>
          </w:p>
        </w:tc>
        <w:tc>
          <w:tcPr>
            <w:tcW w:w="1098" w:type="dxa"/>
            <w:noWrap w:val="0"/>
            <w:vAlign w:val="center"/>
          </w:tcPr>
          <w:p w14:paraId="06BC0FB5">
            <w:pPr>
              <w:pStyle w:val="2"/>
              <w:spacing w:line="600" w:lineRule="exact"/>
              <w:jc w:val="center"/>
              <w:rPr>
                <w:rFonts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苗  苗</w:t>
            </w:r>
          </w:p>
        </w:tc>
        <w:tc>
          <w:tcPr>
            <w:tcW w:w="5263" w:type="dxa"/>
            <w:vMerge w:val="continue"/>
            <w:noWrap w:val="0"/>
            <w:vAlign w:val="center"/>
          </w:tcPr>
          <w:p w14:paraId="18D453DA">
            <w:pPr>
              <w:pStyle w:val="2"/>
              <w:spacing w:line="600" w:lineRule="exact"/>
              <w:jc w:val="both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</w:p>
        </w:tc>
      </w:tr>
      <w:tr w14:paraId="0AF096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0" w:hRule="atLeast"/>
          <w:jc w:val="center"/>
        </w:trPr>
        <w:tc>
          <w:tcPr>
            <w:tcW w:w="755" w:type="dxa"/>
            <w:noWrap w:val="0"/>
            <w:vAlign w:val="center"/>
          </w:tcPr>
          <w:p w14:paraId="105F03B5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13</w:t>
            </w:r>
          </w:p>
        </w:tc>
        <w:tc>
          <w:tcPr>
            <w:tcW w:w="6599" w:type="dxa"/>
            <w:noWrap w:val="0"/>
            <w:vAlign w:val="center"/>
          </w:tcPr>
          <w:p w14:paraId="32C0CA0E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龙湾区美好老人院</w:t>
            </w:r>
          </w:p>
        </w:tc>
        <w:tc>
          <w:tcPr>
            <w:tcW w:w="1098" w:type="dxa"/>
            <w:noWrap w:val="0"/>
            <w:vAlign w:val="center"/>
          </w:tcPr>
          <w:p w14:paraId="2E214F97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李丽萍</w:t>
            </w:r>
          </w:p>
        </w:tc>
        <w:tc>
          <w:tcPr>
            <w:tcW w:w="5263" w:type="dxa"/>
            <w:vMerge w:val="continue"/>
            <w:noWrap w:val="0"/>
            <w:vAlign w:val="center"/>
          </w:tcPr>
          <w:p w14:paraId="6F2FD3A6">
            <w:pPr>
              <w:pStyle w:val="2"/>
              <w:spacing w:line="600" w:lineRule="exact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</w:p>
        </w:tc>
      </w:tr>
      <w:tr w14:paraId="0E2421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0" w:hRule="atLeast"/>
          <w:jc w:val="center"/>
        </w:trPr>
        <w:tc>
          <w:tcPr>
            <w:tcW w:w="755" w:type="dxa"/>
            <w:noWrap w:val="0"/>
            <w:vAlign w:val="center"/>
          </w:tcPr>
          <w:p w14:paraId="753D8DF4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14</w:t>
            </w:r>
          </w:p>
        </w:tc>
        <w:tc>
          <w:tcPr>
            <w:tcW w:w="6599" w:type="dxa"/>
            <w:noWrap w:val="0"/>
            <w:vAlign w:val="center"/>
          </w:tcPr>
          <w:p w14:paraId="575FC726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温州市龙湾区康怡养老院</w:t>
            </w:r>
          </w:p>
        </w:tc>
        <w:tc>
          <w:tcPr>
            <w:tcW w:w="1098" w:type="dxa"/>
            <w:noWrap w:val="0"/>
            <w:vAlign w:val="center"/>
          </w:tcPr>
          <w:p w14:paraId="282183E1">
            <w:pPr>
              <w:widowControl/>
              <w:spacing w:line="600" w:lineRule="exact"/>
              <w:jc w:val="center"/>
              <w:textAlignment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王院长</w:t>
            </w:r>
          </w:p>
        </w:tc>
        <w:tc>
          <w:tcPr>
            <w:tcW w:w="5263" w:type="dxa"/>
            <w:vMerge w:val="continue"/>
            <w:noWrap w:val="0"/>
            <w:vAlign w:val="center"/>
          </w:tcPr>
          <w:p w14:paraId="0BD61687">
            <w:pPr>
              <w:pStyle w:val="2"/>
              <w:spacing w:line="600" w:lineRule="exact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</w:p>
        </w:tc>
      </w:tr>
      <w:tr w14:paraId="67347D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0" w:hRule="atLeast"/>
          <w:jc w:val="center"/>
        </w:trPr>
        <w:tc>
          <w:tcPr>
            <w:tcW w:w="755" w:type="dxa"/>
            <w:noWrap w:val="0"/>
            <w:vAlign w:val="center"/>
          </w:tcPr>
          <w:p w14:paraId="377D604D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15</w:t>
            </w:r>
          </w:p>
        </w:tc>
        <w:tc>
          <w:tcPr>
            <w:tcW w:w="6599" w:type="dxa"/>
            <w:noWrap w:val="0"/>
            <w:vAlign w:val="center"/>
          </w:tcPr>
          <w:p w14:paraId="4BE96D42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温州市瓯海区睦邻老年人颐养中心</w:t>
            </w:r>
          </w:p>
        </w:tc>
        <w:tc>
          <w:tcPr>
            <w:tcW w:w="1098" w:type="dxa"/>
            <w:noWrap w:val="0"/>
            <w:vAlign w:val="center"/>
          </w:tcPr>
          <w:p w14:paraId="0B829E25">
            <w:pPr>
              <w:widowControl/>
              <w:spacing w:line="600" w:lineRule="exact"/>
              <w:jc w:val="center"/>
              <w:textAlignment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陈院长</w:t>
            </w:r>
          </w:p>
        </w:tc>
        <w:tc>
          <w:tcPr>
            <w:tcW w:w="5263" w:type="dxa"/>
            <w:vMerge w:val="continue"/>
            <w:noWrap w:val="0"/>
            <w:vAlign w:val="center"/>
          </w:tcPr>
          <w:p w14:paraId="23869EDE">
            <w:pPr>
              <w:pStyle w:val="2"/>
              <w:spacing w:line="600" w:lineRule="exact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</w:p>
        </w:tc>
      </w:tr>
      <w:tr w14:paraId="40D378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00" w:hRule="atLeast"/>
          <w:jc w:val="center"/>
        </w:trPr>
        <w:tc>
          <w:tcPr>
            <w:tcW w:w="755" w:type="dxa"/>
            <w:noWrap w:val="0"/>
            <w:vAlign w:val="center"/>
          </w:tcPr>
          <w:p w14:paraId="28B7C61B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16</w:t>
            </w:r>
          </w:p>
        </w:tc>
        <w:tc>
          <w:tcPr>
            <w:tcW w:w="6599" w:type="dxa"/>
            <w:noWrap w:val="0"/>
            <w:vAlign w:val="center"/>
          </w:tcPr>
          <w:p w14:paraId="5EB0B936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百龄帮温州瓯海颐养中心</w:t>
            </w:r>
          </w:p>
        </w:tc>
        <w:tc>
          <w:tcPr>
            <w:tcW w:w="1098" w:type="dxa"/>
            <w:noWrap w:val="0"/>
            <w:vAlign w:val="center"/>
          </w:tcPr>
          <w:p w14:paraId="5F8B98E1">
            <w:pPr>
              <w:pStyle w:val="2"/>
              <w:spacing w:line="600" w:lineRule="exact"/>
              <w:jc w:val="center"/>
              <w:rPr>
                <w:rFonts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陈小分</w:t>
            </w:r>
          </w:p>
        </w:tc>
        <w:tc>
          <w:tcPr>
            <w:tcW w:w="5263" w:type="dxa"/>
            <w:vMerge w:val="continue"/>
            <w:noWrap w:val="0"/>
            <w:vAlign w:val="center"/>
          </w:tcPr>
          <w:p w14:paraId="52BA6376">
            <w:pPr>
              <w:pStyle w:val="2"/>
              <w:spacing w:line="600" w:lineRule="exact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</w:p>
        </w:tc>
      </w:tr>
      <w:tr w14:paraId="321E26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0" w:hRule="atLeast"/>
          <w:jc w:val="center"/>
        </w:trPr>
        <w:tc>
          <w:tcPr>
            <w:tcW w:w="755" w:type="dxa"/>
            <w:noWrap w:val="0"/>
            <w:vAlign w:val="center"/>
          </w:tcPr>
          <w:p w14:paraId="53770543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17</w:t>
            </w:r>
          </w:p>
        </w:tc>
        <w:tc>
          <w:tcPr>
            <w:tcW w:w="6599" w:type="dxa"/>
            <w:noWrap w:val="0"/>
            <w:vAlign w:val="center"/>
          </w:tcPr>
          <w:p w14:paraId="3DF34A52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温州市瓯海区银龄快乐养老院</w:t>
            </w:r>
          </w:p>
        </w:tc>
        <w:tc>
          <w:tcPr>
            <w:tcW w:w="1098" w:type="dxa"/>
            <w:noWrap w:val="0"/>
            <w:vAlign w:val="center"/>
          </w:tcPr>
          <w:p w14:paraId="5F597E5C">
            <w:pPr>
              <w:widowControl/>
              <w:spacing w:line="600" w:lineRule="exact"/>
              <w:jc w:val="center"/>
              <w:textAlignment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陈冬和</w:t>
            </w:r>
          </w:p>
        </w:tc>
        <w:tc>
          <w:tcPr>
            <w:tcW w:w="5263" w:type="dxa"/>
            <w:vMerge w:val="continue"/>
            <w:noWrap w:val="0"/>
            <w:vAlign w:val="center"/>
          </w:tcPr>
          <w:p w14:paraId="104D671E">
            <w:pPr>
              <w:pStyle w:val="2"/>
              <w:spacing w:line="600" w:lineRule="exact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</w:p>
        </w:tc>
      </w:tr>
      <w:tr w14:paraId="7A5EAE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0" w:hRule="atLeast"/>
          <w:jc w:val="center"/>
        </w:trPr>
        <w:tc>
          <w:tcPr>
            <w:tcW w:w="755" w:type="dxa"/>
            <w:noWrap w:val="0"/>
            <w:vAlign w:val="center"/>
          </w:tcPr>
          <w:p w14:paraId="407947E8">
            <w:pPr>
              <w:pStyle w:val="2"/>
              <w:spacing w:line="600" w:lineRule="exact"/>
              <w:jc w:val="center"/>
              <w:rPr>
                <w:rFonts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2"/>
                <w:sz w:val="28"/>
                <w:szCs w:val="28"/>
              </w:rPr>
              <w:t>18</w:t>
            </w:r>
          </w:p>
        </w:tc>
        <w:tc>
          <w:tcPr>
            <w:tcW w:w="6599" w:type="dxa"/>
            <w:noWrap w:val="0"/>
            <w:vAlign w:val="center"/>
          </w:tcPr>
          <w:p w14:paraId="3139BE31">
            <w:pPr>
              <w:pStyle w:val="2"/>
              <w:spacing w:line="600" w:lineRule="exact"/>
              <w:jc w:val="center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温州市怡福山庄养老服务中心</w:t>
            </w:r>
          </w:p>
        </w:tc>
        <w:tc>
          <w:tcPr>
            <w:tcW w:w="1098" w:type="dxa"/>
            <w:noWrap w:val="0"/>
            <w:vAlign w:val="center"/>
          </w:tcPr>
          <w:p w14:paraId="28ADA4FC">
            <w:pPr>
              <w:pStyle w:val="2"/>
              <w:spacing w:line="600" w:lineRule="exact"/>
              <w:jc w:val="center"/>
              <w:rPr>
                <w:rFonts w:ascii="仿宋_GB2312" w:hAnsi="Calibri" w:eastAsia="仿宋_GB2312"/>
                <w:color w:val="000000"/>
                <w:kern w:val="2"/>
                <w:sz w:val="28"/>
                <w:szCs w:val="28"/>
              </w:rPr>
            </w:pPr>
            <w:r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  <w:t>刘院长</w:t>
            </w:r>
          </w:p>
        </w:tc>
        <w:tc>
          <w:tcPr>
            <w:tcW w:w="5263" w:type="dxa"/>
            <w:vMerge w:val="continue"/>
            <w:noWrap w:val="0"/>
            <w:vAlign w:val="center"/>
          </w:tcPr>
          <w:p w14:paraId="7A3BF2E4">
            <w:pPr>
              <w:pStyle w:val="2"/>
              <w:spacing w:line="600" w:lineRule="exact"/>
              <w:rPr>
                <w:rFonts w:hint="eastAsia" w:ascii="仿宋_GB2312" w:hAnsi="Calibri" w:eastAsia="仿宋_GB2312"/>
                <w:color w:val="000000"/>
                <w:kern w:val="2"/>
                <w:sz w:val="28"/>
                <w:szCs w:val="28"/>
              </w:rPr>
            </w:pPr>
          </w:p>
        </w:tc>
      </w:tr>
    </w:tbl>
    <w:p w14:paraId="1D170AB9">
      <w:pPr>
        <w:bidi w:val="0"/>
        <w:jc w:val="both"/>
      </w:pPr>
    </w:p>
    <w:p w14:paraId="7590A9D9"/>
    <w:sectPr>
      <w:headerReference r:id="rId3" w:type="default"/>
      <w:footerReference r:id="rId4" w:type="default"/>
      <w:pgSz w:w="16838" w:h="11905" w:orient="landscape"/>
      <w:pgMar w:top="1587" w:right="1587" w:bottom="1587" w:left="1587" w:header="851" w:footer="1134" w:gutter="0"/>
      <w:pgNumType w:fmt="numberInDash"/>
      <w:cols w:space="720" w:num="1"/>
      <w:docGrid w:type="linesAndChars" w:linePitch="335" w:charSpace="60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B15B6C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81635" cy="19748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635" cy="1974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F9958D8">
                          <w:pPr>
                            <w:pStyle w:val="5"/>
                            <w:rPr>
                              <w:rStyle w:val="9"/>
                              <w:rFonts w:ascii="宋体" w:hAnsi="宋体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宋体" w:hAnsi="宋体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Style w:val="9"/>
                              <w:rFonts w:ascii="宋体" w:hAnsi="宋体"/>
                              <w:sz w:val="24"/>
                              <w:szCs w:val="24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Style w:val="9"/>
                              <w:rFonts w:ascii="宋体" w:hAnsi="宋体"/>
                              <w:sz w:val="24"/>
                              <w:szCs w:val="24"/>
                            </w:rPr>
                            <w:t>- 6 -</w:t>
                          </w:r>
                          <w:r>
                            <w:rPr>
                              <w:rFonts w:ascii="宋体" w:hAnsi="宋体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5.55pt;width:30.0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Ddt9bR0QAAAAMBAAAPAAAAAAAAAAEAIAAAACIAAABkcnMvZG93&#10;bnJldi54bWxQSwECFAAUAAAACACHTuJAkdnUeM4BAACXAwAADgAAAAAAAAABACAAAAAgAQAAZHJz&#10;L2Uyb0RvYy54bWxQSwUGAAAAAAYABgBZAQAAYA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F9958D8">
                    <w:pPr>
                      <w:pStyle w:val="5"/>
                      <w:rPr>
                        <w:rStyle w:val="9"/>
                        <w:rFonts w:ascii="宋体" w:hAnsi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Style w:val="9"/>
                        <w:rFonts w:ascii="宋体" w:hAnsi="宋体"/>
                        <w:sz w:val="24"/>
                        <w:szCs w:val="24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Style w:val="9"/>
                        <w:rFonts w:ascii="宋体" w:hAnsi="宋体"/>
                        <w:sz w:val="24"/>
                        <w:szCs w:val="24"/>
                      </w:rPr>
                      <w:t>- 6 -</w:t>
                    </w:r>
                    <w:r>
                      <w:rPr>
                        <w:rFonts w:ascii="宋体" w:hAnsi="宋体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1DA84C3">
    <w:pPr>
      <w:pStyle w:val="6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8D2C36"/>
    <w:rsid w:val="548D2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basedOn w:val="1"/>
    <w:next w:val="3"/>
    <w:qFormat/>
    <w:uiPriority w:val="0"/>
    <w:pPr>
      <w:adjustRightInd w:val="0"/>
      <w:spacing w:line="420" w:lineRule="atLeast"/>
      <w:jc w:val="left"/>
      <w:textAlignment w:val="baseline"/>
    </w:pPr>
    <w:rPr>
      <w:rFonts w:ascii="Times New Roman" w:hAnsi="Times New Roman" w:eastAsia="宋体" w:cs="Times New Roman"/>
      <w:kern w:val="0"/>
      <w:szCs w:val="24"/>
    </w:rPr>
  </w:style>
  <w:style w:type="paragraph" w:styleId="3">
    <w:name w:val="Body Text"/>
    <w:basedOn w:val="1"/>
    <w:next w:val="4"/>
    <w:qFormat/>
    <w:uiPriority w:val="0"/>
    <w:rPr>
      <w:rFonts w:ascii="Times New Roman" w:hAnsi="Times New Roman" w:eastAsia="楷体_GB2312" w:cs="Times New Roman"/>
    </w:rPr>
  </w:style>
  <w:style w:type="paragraph" w:styleId="4">
    <w:name w:val="Body Text First Indent"/>
    <w:basedOn w:val="3"/>
    <w:next w:val="1"/>
    <w:qFormat/>
    <w:uiPriority w:val="0"/>
    <w:pPr>
      <w:spacing w:line="500" w:lineRule="exact"/>
      <w:ind w:firstLine="420"/>
    </w:pPr>
    <w:rPr>
      <w:rFonts w:ascii="仿宋_GB2312" w:hAnsi="Calibri" w:eastAsia="仿宋_GB2312" w:cs="Times New Roman"/>
      <w:sz w:val="2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sz w:val="18"/>
      <w:szCs w:val="18"/>
    </w:rPr>
  </w:style>
  <w:style w:type="character" w:styleId="9">
    <w:name w:val="page number"/>
    <w:qFormat/>
    <w:uiPriority w:val="0"/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2025-04-24T06:18:00Z</dcterms:created>
  <dc:creator>mnnn</dc:creator>
  <cp:lastModifiedBy>mnnn</cp:lastModifiedBy>
  <dcterms:modified xsi:type="dcterms:W3CDTF">2025-04-24T06:19:05Z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AC6C99A74E834F55ADA6D0BDFCD53C81_11</vt:lpwstr>
  </property>
  <property fmtid="{D5CDD505-2E9C-101B-9397-08002B2CF9AE}" pid="4" name="KSOTemplateDocerSaveRecord">
    <vt:lpwstr>eyJoZGlkIjoiZTgyNzdlZGE2MGRkYmE5NDdjZmM1Zjg2NzBkYTY0MmMiLCJ1c2VySWQiOiI0MDY3MDcwNTUifQ==</vt:lpwstr>
  </property>
</Properties>
</file>